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Safeguarding and Child Protection Policy</w:t>
      </w:r>
      <w:r w:rsidDel="00000000" w:rsidR="00000000" w:rsidRPr="00000000">
        <w:rPr>
          <w:rtl w:val="0"/>
        </w:rPr>
      </w:r>
    </w:p>
    <w:p w:rsidR="00000000" w:rsidDel="00000000" w:rsidP="00000000" w:rsidRDefault="00000000" w:rsidRPr="00000000" w14:paraId="00000003">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Important Contact Details: </w:t>
      </w:r>
      <w:r w:rsidDel="00000000" w:rsidR="00000000" w:rsidRPr="00000000">
        <w:rPr>
          <w:rtl w:val="0"/>
        </w:rPr>
      </w:r>
    </w:p>
    <w:p w:rsidR="00000000" w:rsidDel="00000000" w:rsidP="00000000" w:rsidRDefault="00000000" w:rsidRPr="00000000" w14:paraId="00000004">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0"/>
        <w:gridCol w:w="2950"/>
        <w:gridCol w:w="3116"/>
        <w:tblGridChange w:id="0">
          <w:tblGrid>
            <w:gridCol w:w="2950"/>
            <w:gridCol w:w="2950"/>
            <w:gridCol w:w="3116"/>
          </w:tblGrid>
        </w:tblGridChange>
      </w:tblGrid>
      <w:tr>
        <w:trPr>
          <w:cantSplit w:val="0"/>
          <w:tblHeader w:val="0"/>
        </w:trPr>
        <w:tc>
          <w:tcPr/>
          <w:p w:rsidR="00000000" w:rsidDel="00000000" w:rsidP="00000000" w:rsidRDefault="00000000" w:rsidRPr="00000000" w14:paraId="00000005">
            <w:pPr>
              <w:widowControl w:val="0"/>
              <w:spacing w:after="0" w:before="0" w:line="240" w:lineRule="auto"/>
              <w:jc w:val="left"/>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06">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Phone</w:t>
            </w:r>
            <w:r w:rsidDel="00000000" w:rsidR="00000000" w:rsidRPr="00000000">
              <w:rPr>
                <w:rtl w:val="0"/>
              </w:rPr>
            </w:r>
          </w:p>
        </w:tc>
        <w:tc>
          <w:tcPr/>
          <w:p w:rsidR="00000000" w:rsidDel="00000000" w:rsidP="00000000" w:rsidRDefault="00000000" w:rsidRPr="00000000" w14:paraId="00000007">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Email</w:t>
            </w:r>
            <w:r w:rsidDel="00000000" w:rsidR="00000000" w:rsidRPr="00000000">
              <w:rPr>
                <w:rtl w:val="0"/>
              </w:rPr>
            </w:r>
          </w:p>
        </w:tc>
      </w:tr>
      <w:tr>
        <w:trPr>
          <w:cantSplit w:val="0"/>
          <w:tblHeader w:val="0"/>
        </w:trPr>
        <w:tc>
          <w:tcPr/>
          <w:p w:rsidR="00000000" w:rsidDel="00000000" w:rsidP="00000000" w:rsidRDefault="00000000" w:rsidRPr="00000000" w14:paraId="00000008">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Nightingale Cottage Designated Safeguarding Lead: </w:t>
            </w:r>
            <w:r w:rsidDel="00000000" w:rsidR="00000000" w:rsidRPr="00000000">
              <w:rPr>
                <w:rtl w:val="0"/>
              </w:rPr>
            </w:r>
          </w:p>
          <w:p w:rsidR="00000000" w:rsidDel="00000000" w:rsidP="00000000" w:rsidRDefault="00000000" w:rsidRPr="00000000" w14:paraId="00000009">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Francesca Paul</w:t>
            </w:r>
            <w:r w:rsidDel="00000000" w:rsidR="00000000" w:rsidRPr="00000000">
              <w:rPr>
                <w:rtl w:val="0"/>
              </w:rPr>
            </w:r>
          </w:p>
        </w:tc>
        <w:tc>
          <w:tcPr/>
          <w:p w:rsidR="00000000" w:rsidDel="00000000" w:rsidP="00000000" w:rsidRDefault="00000000" w:rsidRPr="00000000" w14:paraId="0000000A">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07842392245</w:t>
            </w:r>
            <w:r w:rsidDel="00000000" w:rsidR="00000000" w:rsidRPr="00000000">
              <w:rPr>
                <w:rtl w:val="0"/>
              </w:rPr>
            </w:r>
          </w:p>
        </w:tc>
        <w:tc>
          <w:tcPr/>
          <w:p w:rsidR="00000000" w:rsidDel="00000000" w:rsidP="00000000" w:rsidRDefault="00000000" w:rsidRPr="00000000" w14:paraId="0000000B">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francescalouise_@hotmail.com</w:t>
            </w:r>
            <w:r w:rsidDel="00000000" w:rsidR="00000000" w:rsidRPr="00000000">
              <w:rPr>
                <w:rtl w:val="0"/>
              </w:rPr>
            </w:r>
          </w:p>
        </w:tc>
      </w:tr>
      <w:tr>
        <w:trPr>
          <w:cantSplit w:val="0"/>
          <w:tblHeader w:val="0"/>
        </w:trPr>
        <w:tc>
          <w:tcPr/>
          <w:p w:rsidR="00000000" w:rsidDel="00000000" w:rsidP="00000000" w:rsidRDefault="00000000" w:rsidRPr="00000000" w14:paraId="0000000C">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NSPCC Helpline</w:t>
            </w:r>
            <w:r w:rsidDel="00000000" w:rsidR="00000000" w:rsidRPr="00000000">
              <w:rPr>
                <w:rtl w:val="0"/>
              </w:rPr>
            </w:r>
          </w:p>
        </w:tc>
        <w:tc>
          <w:tcPr/>
          <w:p w:rsidR="00000000" w:rsidDel="00000000" w:rsidP="00000000" w:rsidRDefault="00000000" w:rsidRPr="00000000" w14:paraId="0000000D">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0808 800 5000</w:t>
            </w:r>
            <w:r w:rsidDel="00000000" w:rsidR="00000000" w:rsidRPr="00000000">
              <w:rPr>
                <w:rtl w:val="0"/>
              </w:rPr>
            </w:r>
          </w:p>
        </w:tc>
        <w:tc>
          <w:tcPr/>
          <w:p w:rsidR="00000000" w:rsidDel="00000000" w:rsidP="00000000" w:rsidRDefault="00000000" w:rsidRPr="00000000" w14:paraId="0000000E">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help@nspcc.org.uk</w:t>
            </w:r>
            <w:r w:rsidDel="00000000" w:rsidR="00000000" w:rsidRPr="00000000">
              <w:rPr>
                <w:rtl w:val="0"/>
              </w:rPr>
            </w:r>
          </w:p>
        </w:tc>
      </w:tr>
      <w:tr>
        <w:trPr>
          <w:cantSplit w:val="0"/>
          <w:tblHeader w:val="0"/>
        </w:trPr>
        <w:tc>
          <w:tcPr/>
          <w:p w:rsidR="00000000" w:rsidDel="00000000" w:rsidP="00000000" w:rsidRDefault="00000000" w:rsidRPr="00000000" w14:paraId="0000000F">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Local Authority Designated Officer (LADO)</w:t>
            </w:r>
            <w:r w:rsidDel="00000000" w:rsidR="00000000" w:rsidRPr="00000000">
              <w:rPr>
                <w:rtl w:val="0"/>
              </w:rPr>
            </w:r>
          </w:p>
        </w:tc>
        <w:tc>
          <w:tcPr/>
          <w:p w:rsidR="00000000" w:rsidDel="00000000" w:rsidP="00000000" w:rsidRDefault="00000000" w:rsidRPr="00000000" w14:paraId="00000010">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03000 41 08 88</w:t>
            </w:r>
            <w:r w:rsidDel="00000000" w:rsidR="00000000" w:rsidRPr="00000000">
              <w:rPr>
                <w:rtl w:val="0"/>
              </w:rPr>
            </w:r>
          </w:p>
          <w:p w:rsidR="00000000" w:rsidDel="00000000" w:rsidP="00000000" w:rsidRDefault="00000000" w:rsidRPr="00000000" w14:paraId="00000011">
            <w:pPr>
              <w:widowControl w:val="0"/>
              <w:spacing w:after="0" w:before="0" w:line="240" w:lineRule="auto"/>
              <w:jc w:val="left"/>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12">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13">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kentchildrenslado@kent.gov.uk</w:t>
            </w:r>
            <w:r w:rsidDel="00000000" w:rsidR="00000000" w:rsidRPr="00000000">
              <w:rPr>
                <w:rtl w:val="0"/>
              </w:rPr>
            </w:r>
          </w:p>
        </w:tc>
      </w:tr>
      <w:tr>
        <w:trPr>
          <w:cantSplit w:val="0"/>
          <w:tblHeader w:val="0"/>
        </w:trPr>
        <w:tc>
          <w:tcPr/>
          <w:p w:rsidR="00000000" w:rsidDel="00000000" w:rsidP="00000000" w:rsidRDefault="00000000" w:rsidRPr="00000000" w14:paraId="00000014">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Kent County Council </w:t>
            </w:r>
            <w:r w:rsidDel="00000000" w:rsidR="00000000" w:rsidRPr="00000000">
              <w:rPr>
                <w:rtl w:val="0"/>
              </w:rPr>
            </w:r>
          </w:p>
          <w:p w:rsidR="00000000" w:rsidDel="00000000" w:rsidP="00000000" w:rsidRDefault="00000000" w:rsidRPr="00000000" w14:paraId="00000015">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Protecting Children </w:t>
            </w:r>
            <w:r w:rsidDel="00000000" w:rsidR="00000000" w:rsidRPr="00000000">
              <w:rPr>
                <w:rtl w:val="0"/>
              </w:rPr>
            </w:r>
          </w:p>
        </w:tc>
        <w:tc>
          <w:tcPr/>
          <w:p w:rsidR="00000000" w:rsidDel="00000000" w:rsidP="00000000" w:rsidRDefault="00000000" w:rsidRPr="00000000" w14:paraId="00000016">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03000 41 11 11</w:t>
            </w:r>
            <w:r w:rsidDel="00000000" w:rsidR="00000000" w:rsidRPr="00000000">
              <w:rPr>
                <w:rtl w:val="0"/>
              </w:rPr>
            </w:r>
          </w:p>
          <w:p w:rsidR="00000000" w:rsidDel="00000000" w:rsidP="00000000" w:rsidRDefault="00000000" w:rsidRPr="00000000" w14:paraId="00000017">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03000 41 91 91 (out of hours)</w:t>
            </w:r>
            <w:r w:rsidDel="00000000" w:rsidR="00000000" w:rsidRPr="00000000">
              <w:rPr>
                <w:rtl w:val="0"/>
              </w:rPr>
            </w:r>
          </w:p>
        </w:tc>
        <w:tc>
          <w:tcPr/>
          <w:p w:rsidR="00000000" w:rsidDel="00000000" w:rsidP="00000000" w:rsidRDefault="00000000" w:rsidRPr="00000000" w14:paraId="00000018">
            <w:pPr>
              <w:widowControl w:val="0"/>
              <w:spacing w:after="0" w:before="0" w:line="240" w:lineRule="auto"/>
              <w:jc w:val="left"/>
              <w:rPr/>
            </w:pPr>
            <w:hyperlink r:id="rId7">
              <w:r w:rsidDel="00000000" w:rsidR="00000000" w:rsidRPr="00000000">
                <w:rPr>
                  <w:rFonts w:ascii="Garamond" w:cs="Garamond" w:eastAsia="Garamond" w:hAnsi="Garamond"/>
                  <w:color w:val="0563c1"/>
                  <w:sz w:val="24"/>
                  <w:szCs w:val="24"/>
                  <w:u w:val="single"/>
                  <w:rtl w:val="0"/>
                </w:rPr>
                <w:t xml:space="preserve">social.services@kent.gov.uk</w:t>
              </w:r>
            </w:hyperlink>
            <w:r w:rsidDel="00000000" w:rsidR="00000000" w:rsidRPr="00000000">
              <w:rPr>
                <w:rtl w:val="0"/>
              </w:rPr>
            </w:r>
          </w:p>
        </w:tc>
      </w:tr>
      <w:tr>
        <w:trPr>
          <w:cantSplit w:val="0"/>
          <w:tblHeader w:val="0"/>
        </w:trPr>
        <w:tc>
          <w:tcPr/>
          <w:p w:rsidR="00000000" w:rsidDel="00000000" w:rsidP="00000000" w:rsidRDefault="00000000" w:rsidRPr="00000000" w14:paraId="00000019">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Kent and Medway Prevent Coordinator (Jess Harman)</w:t>
            </w:r>
            <w:r w:rsidDel="00000000" w:rsidR="00000000" w:rsidRPr="00000000">
              <w:rPr>
                <w:rtl w:val="0"/>
              </w:rPr>
            </w:r>
          </w:p>
        </w:tc>
        <w:tc>
          <w:tcPr/>
          <w:p w:rsidR="00000000" w:rsidDel="00000000" w:rsidP="00000000" w:rsidRDefault="00000000" w:rsidRPr="00000000" w14:paraId="0000001A">
            <w:pPr>
              <w:widowControl w:val="0"/>
              <w:spacing w:after="0" w:before="0" w:line="240" w:lineRule="auto"/>
              <w:jc w:val="left"/>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1B">
            <w:pPr>
              <w:widowControl w:val="0"/>
              <w:spacing w:after="0" w:before="0" w:line="240" w:lineRule="auto"/>
              <w:jc w:val="left"/>
              <w:rPr/>
            </w:pPr>
            <w:r w:rsidDel="00000000" w:rsidR="00000000" w:rsidRPr="00000000">
              <w:rPr>
                <w:rFonts w:ascii="Garamond" w:cs="Garamond" w:eastAsia="Garamond" w:hAnsi="Garamond"/>
                <w:color w:val="000000"/>
                <w:sz w:val="24"/>
                <w:szCs w:val="24"/>
                <w:u w:val="single"/>
                <w:rtl w:val="0"/>
              </w:rPr>
              <w:t xml:space="preserve">jess.harman@kent.gov.uk</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1C">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Whistleblowing Advice Line</w:t>
            </w:r>
          </w:p>
        </w:tc>
        <w:tc>
          <w:tcPr>
            <w:tcBorders>
              <w:top w:color="000000" w:space="0" w:sz="0" w:val="nil"/>
            </w:tcBorders>
          </w:tcPr>
          <w:p w:rsidR="00000000" w:rsidDel="00000000" w:rsidP="00000000" w:rsidRDefault="00000000" w:rsidRPr="00000000" w14:paraId="0000001D">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0800 028 0285</w:t>
            </w:r>
            <w:r w:rsidDel="00000000" w:rsidR="00000000" w:rsidRPr="00000000">
              <w:rPr>
                <w:rtl w:val="0"/>
              </w:rPr>
            </w:r>
          </w:p>
        </w:tc>
        <w:tc>
          <w:tcPr>
            <w:tcBorders>
              <w:top w:color="000000" w:space="0" w:sz="0" w:val="nil"/>
            </w:tcBorders>
          </w:tcPr>
          <w:p w:rsidR="00000000" w:rsidDel="00000000" w:rsidP="00000000" w:rsidRDefault="00000000" w:rsidRPr="00000000" w14:paraId="0000001E">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help@nspcc.org.uk</w:t>
            </w:r>
          </w:p>
        </w:tc>
      </w:tr>
    </w:tbl>
    <w:p w:rsidR="00000000" w:rsidDel="00000000" w:rsidP="00000000" w:rsidRDefault="00000000" w:rsidRPr="00000000" w14:paraId="0000001F">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20">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Purpose and Scope </w:t>
      </w:r>
      <w:r w:rsidDel="00000000" w:rsidR="00000000" w:rsidRPr="00000000">
        <w:rPr>
          <w:rtl w:val="0"/>
        </w:rPr>
      </w:r>
    </w:p>
    <w:p w:rsidR="00000000" w:rsidDel="00000000" w:rsidP="00000000" w:rsidRDefault="00000000" w:rsidRPr="00000000" w14:paraId="00000022">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Nightingale Cottage provides classes for small groups of home-educated pupils. </w:t>
      </w:r>
      <w:r w:rsidDel="00000000" w:rsidR="00000000" w:rsidRPr="00000000">
        <w:rPr>
          <w:rtl w:val="0"/>
        </w:rPr>
      </w:r>
    </w:p>
    <w:p w:rsidR="00000000" w:rsidDel="00000000" w:rsidP="00000000" w:rsidRDefault="00000000" w:rsidRPr="00000000" w14:paraId="00000024">
      <w:pPr>
        <w:shd w:fill="ffffff" w:val="clear"/>
        <w:spacing w:after="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5">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purpose of this policy statement is: </w:t>
      </w:r>
      <w:r w:rsidDel="00000000" w:rsidR="00000000" w:rsidRPr="00000000">
        <w:rPr>
          <w:rtl w:val="0"/>
        </w:rPr>
      </w:r>
    </w:p>
    <w:p w:rsidR="00000000" w:rsidDel="00000000" w:rsidP="00000000" w:rsidRDefault="00000000" w:rsidRPr="00000000" w14:paraId="00000026">
      <w:pPr>
        <w:numPr>
          <w:ilvl w:val="0"/>
          <w:numId w:val="12"/>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protect children who receive Nightingale Cottage’s services from harm</w:t>
      </w:r>
      <w:r w:rsidDel="00000000" w:rsidR="00000000" w:rsidRPr="00000000">
        <w:rPr>
          <w:rtl w:val="0"/>
        </w:rPr>
      </w:r>
    </w:p>
    <w:p w:rsidR="00000000" w:rsidDel="00000000" w:rsidP="00000000" w:rsidRDefault="00000000" w:rsidRPr="00000000" w14:paraId="00000027">
      <w:pPr>
        <w:numPr>
          <w:ilvl w:val="0"/>
          <w:numId w:val="12"/>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provide any volunteers, external teachers and staff, as well as children and their families, with the overarching principles that guide our approach to child protection</w:t>
      </w:r>
      <w:r w:rsidDel="00000000" w:rsidR="00000000" w:rsidRPr="00000000">
        <w:rPr>
          <w:rtl w:val="0"/>
        </w:rPr>
      </w:r>
    </w:p>
    <w:p w:rsidR="00000000" w:rsidDel="00000000" w:rsidP="00000000" w:rsidRDefault="00000000" w:rsidRPr="00000000" w14:paraId="00000028">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make sure we always act in the child’s best interests </w:t>
      </w:r>
      <w:r w:rsidDel="00000000" w:rsidR="00000000" w:rsidRPr="00000000">
        <w:rPr>
          <w:rtl w:val="0"/>
        </w:rPr>
      </w:r>
    </w:p>
    <w:p w:rsidR="00000000" w:rsidDel="00000000" w:rsidP="00000000" w:rsidRDefault="00000000" w:rsidRPr="00000000" w14:paraId="00000029">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maintain an attitude of ‘it could happen here’ where safeguarding is concerned </w:t>
      </w:r>
      <w:r w:rsidDel="00000000" w:rsidR="00000000" w:rsidRPr="00000000">
        <w:rPr>
          <w:rtl w:val="0"/>
        </w:rPr>
      </w:r>
    </w:p>
    <w:p w:rsidR="00000000" w:rsidDel="00000000" w:rsidP="00000000" w:rsidRDefault="00000000" w:rsidRPr="00000000" w14:paraId="0000002A">
      <w:pPr>
        <w:shd w:fill="ffffff" w:val="clear"/>
        <w:spacing w:after="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B">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This policy applies to anyone working on behalf of Nightingale Cottage, including any volunteers or external teachers.</w:t>
      </w:r>
      <w:r w:rsidDel="00000000" w:rsidR="00000000" w:rsidRPr="00000000">
        <w:rPr>
          <w:rtl w:val="0"/>
        </w:rPr>
      </w:r>
    </w:p>
    <w:p w:rsidR="00000000" w:rsidDel="00000000" w:rsidP="00000000" w:rsidRDefault="00000000" w:rsidRPr="00000000" w14:paraId="0000002C">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Legal Framework</w:t>
      </w:r>
      <w:r w:rsidDel="00000000" w:rsidR="00000000" w:rsidRPr="00000000">
        <w:rPr>
          <w:rtl w:val="0"/>
        </w:rPr>
      </w:r>
    </w:p>
    <w:p w:rsidR="00000000" w:rsidDel="00000000" w:rsidP="00000000" w:rsidRDefault="00000000" w:rsidRPr="00000000" w14:paraId="0000002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This policy has been drawn up on the basis of legislation, policy and guidance that seeks to protect children in England. A summary of the key legislation and guidance is available from nspcc.org.uk/childprotection.</w:t>
      </w:r>
      <w:r w:rsidDel="00000000" w:rsidR="00000000" w:rsidRPr="00000000">
        <w:rPr>
          <w:rtl w:val="0"/>
        </w:rPr>
      </w:r>
    </w:p>
    <w:p w:rsidR="00000000" w:rsidDel="00000000" w:rsidP="00000000" w:rsidRDefault="00000000" w:rsidRPr="00000000" w14:paraId="0000002F">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We believe that:</w:t>
      </w:r>
      <w:r w:rsidDel="00000000" w:rsidR="00000000" w:rsidRPr="00000000">
        <w:rPr>
          <w:rtl w:val="0"/>
        </w:rPr>
      </w:r>
    </w:p>
    <w:p w:rsidR="00000000" w:rsidDel="00000000" w:rsidP="00000000" w:rsidRDefault="00000000" w:rsidRPr="00000000" w14:paraId="00000031">
      <w:pPr>
        <w:numPr>
          <w:ilvl w:val="0"/>
          <w:numId w:val="13"/>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children and young people should never experience abuse of any kind</w:t>
      </w:r>
      <w:r w:rsidDel="00000000" w:rsidR="00000000" w:rsidRPr="00000000">
        <w:rPr>
          <w:rtl w:val="0"/>
        </w:rPr>
      </w:r>
    </w:p>
    <w:p w:rsidR="00000000" w:rsidDel="00000000" w:rsidP="00000000" w:rsidRDefault="00000000" w:rsidRPr="00000000" w14:paraId="00000032">
      <w:pPr>
        <w:numPr>
          <w:ilvl w:val="0"/>
          <w:numId w:val="13"/>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we have a responsibility to promote the welfare of all children, to keep them safe and to practise in a way that protects them</w:t>
      </w:r>
      <w:r w:rsidDel="00000000" w:rsidR="00000000" w:rsidRPr="00000000">
        <w:rPr>
          <w:rtl w:val="0"/>
        </w:rPr>
      </w:r>
    </w:p>
    <w:p w:rsidR="00000000" w:rsidDel="00000000" w:rsidP="00000000" w:rsidRDefault="00000000" w:rsidRPr="00000000" w14:paraId="00000033">
      <w:pPr>
        <w:shd w:fill="ffffff" w:val="clear"/>
        <w:spacing w:after="0" w:before="0" w:line="240" w:lineRule="auto"/>
        <w:rPr>
          <w:b w:val="1"/>
          <w:color w:val="000000"/>
        </w:rPr>
      </w:pPr>
      <w:r w:rsidDel="00000000" w:rsidR="00000000" w:rsidRPr="00000000">
        <w:rPr>
          <w:rtl w:val="0"/>
        </w:rPr>
      </w:r>
    </w:p>
    <w:p w:rsidR="00000000" w:rsidDel="00000000" w:rsidP="00000000" w:rsidRDefault="00000000" w:rsidRPr="00000000" w14:paraId="00000034">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We recognise that: </w:t>
      </w:r>
      <w:r w:rsidDel="00000000" w:rsidR="00000000" w:rsidRPr="00000000">
        <w:rPr>
          <w:rtl w:val="0"/>
        </w:rPr>
      </w:r>
    </w:p>
    <w:p w:rsidR="00000000" w:rsidDel="00000000" w:rsidP="00000000" w:rsidRDefault="00000000" w:rsidRPr="00000000" w14:paraId="00000035">
      <w:pPr>
        <w:numPr>
          <w:ilvl w:val="0"/>
          <w:numId w:val="14"/>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welfare of children is paramount in all the work we do and in all the decisions we take </w:t>
      </w:r>
      <w:r w:rsidDel="00000000" w:rsidR="00000000" w:rsidRPr="00000000">
        <w:rPr>
          <w:rtl w:val="0"/>
        </w:rPr>
      </w:r>
    </w:p>
    <w:p w:rsidR="00000000" w:rsidDel="00000000" w:rsidP="00000000" w:rsidRDefault="00000000" w:rsidRPr="00000000" w14:paraId="00000036">
      <w:pPr>
        <w:numPr>
          <w:ilvl w:val="0"/>
          <w:numId w:val="14"/>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working in partnership with children, their parents, carers and other agencies is essential in promoting children’s welfare</w:t>
      </w:r>
      <w:r w:rsidDel="00000000" w:rsidR="00000000" w:rsidRPr="00000000">
        <w:rPr>
          <w:rtl w:val="0"/>
        </w:rPr>
      </w:r>
    </w:p>
    <w:p w:rsidR="00000000" w:rsidDel="00000000" w:rsidP="00000000" w:rsidRDefault="00000000" w:rsidRPr="00000000" w14:paraId="00000037">
      <w:pPr>
        <w:numPr>
          <w:ilvl w:val="0"/>
          <w:numId w:val="14"/>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all children, regardless of age, disability, gender assignment, race, religion or belief, sex, or sexual orientation have an equal right to protection from all types of harm or abuse </w:t>
      </w:r>
      <w:r w:rsidDel="00000000" w:rsidR="00000000" w:rsidRPr="00000000">
        <w:rPr>
          <w:rtl w:val="0"/>
        </w:rPr>
      </w:r>
    </w:p>
    <w:p w:rsidR="00000000" w:rsidDel="00000000" w:rsidP="00000000" w:rsidRDefault="00000000" w:rsidRPr="00000000" w14:paraId="00000038">
      <w:pPr>
        <w:numPr>
          <w:ilvl w:val="0"/>
          <w:numId w:val="14"/>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some children are additionally vulnerable because of the impact of previous experiences, their level of dependency, communication needs or other issues</w:t>
      </w:r>
      <w:r w:rsidDel="00000000" w:rsidR="00000000" w:rsidRPr="00000000">
        <w:rPr>
          <w:rtl w:val="0"/>
        </w:rPr>
      </w:r>
    </w:p>
    <w:p w:rsidR="00000000" w:rsidDel="00000000" w:rsidP="00000000" w:rsidRDefault="00000000" w:rsidRPr="00000000" w14:paraId="00000039">
      <w:pPr>
        <w:numPr>
          <w:ilvl w:val="0"/>
          <w:numId w:val="14"/>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extra safeguards may be needed to keep children who are additionally vulnerable safe from abuse </w:t>
      </w:r>
      <w:r w:rsidDel="00000000" w:rsidR="00000000" w:rsidRPr="00000000">
        <w:rPr>
          <w:rtl w:val="0"/>
        </w:rPr>
      </w:r>
    </w:p>
    <w:p w:rsidR="00000000" w:rsidDel="00000000" w:rsidP="00000000" w:rsidRDefault="00000000" w:rsidRPr="00000000" w14:paraId="0000003A">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B">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We will seek to keep children safe by:</w:t>
      </w:r>
      <w:r w:rsidDel="00000000" w:rsidR="00000000" w:rsidRPr="00000000">
        <w:rPr>
          <w:rtl w:val="0"/>
        </w:rPr>
      </w:r>
    </w:p>
    <w:p w:rsidR="00000000" w:rsidDel="00000000" w:rsidP="00000000" w:rsidRDefault="00000000" w:rsidRPr="00000000" w14:paraId="0000003C">
      <w:pPr>
        <w:numPr>
          <w:ilvl w:val="0"/>
          <w:numId w:val="1"/>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valuing, listening to and respecting them</w:t>
      </w:r>
      <w:r w:rsidDel="00000000" w:rsidR="00000000" w:rsidRPr="00000000">
        <w:rPr>
          <w:rtl w:val="0"/>
        </w:rPr>
      </w:r>
    </w:p>
    <w:p w:rsidR="00000000" w:rsidDel="00000000" w:rsidP="00000000" w:rsidRDefault="00000000" w:rsidRPr="00000000" w14:paraId="0000003D">
      <w:pPr>
        <w:numPr>
          <w:ilvl w:val="0"/>
          <w:numId w:val="1"/>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creating a caring, safe and nurturing environment by adopting child protecting and safeguarding best practice through our policies and procedures </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appointing a designated safeguarding lead (DSL) who has undertaken safeguarding training</w:t>
      </w:r>
      <w:r w:rsidDel="00000000" w:rsidR="00000000" w:rsidRPr="00000000">
        <w:rPr>
          <w:rtl w:val="0"/>
        </w:rPr>
      </w:r>
    </w:p>
    <w:p w:rsidR="00000000" w:rsidDel="00000000" w:rsidP="00000000" w:rsidRDefault="00000000" w:rsidRPr="00000000" w14:paraId="0000003F">
      <w:pPr>
        <w:shd w:fill="ffffff" w:val="clear"/>
        <w:spacing w:after="0" w:before="0" w:line="240" w:lineRule="auto"/>
        <w:ind w:left="840" w:firstLine="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40">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ensuring any staff have an up to date DBS check and have completed </w:t>
      </w:r>
      <w:r w:rsidDel="00000000" w:rsidR="00000000" w:rsidRPr="00000000">
        <w:rPr>
          <w:rFonts w:ascii="Garamond" w:cs="Garamond" w:eastAsia="Garamond" w:hAnsi="Garamond"/>
          <w:sz w:val="24"/>
          <w:szCs w:val="24"/>
          <w:rtl w:val="0"/>
        </w:rPr>
        <w:t xml:space="preserve">an induction on our safeguarding policies and procedures </w:t>
      </w:r>
    </w:p>
    <w:p w:rsidR="00000000" w:rsidDel="00000000" w:rsidP="00000000" w:rsidRDefault="00000000" w:rsidRPr="00000000" w14:paraId="00000041">
      <w:pPr>
        <w:shd w:fill="ffffff" w:val="clear"/>
        <w:spacing w:after="0" w:before="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2">
      <w:pPr>
        <w:numPr>
          <w:ilvl w:val="0"/>
          <w:numId w:val="2"/>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providing effective management for any volunteers so that they know about and follow our policies, procedures and behaviour codes confidently and competently</w:t>
      </w:r>
      <w:r w:rsidDel="00000000" w:rsidR="00000000" w:rsidRPr="00000000">
        <w:rPr>
          <w:rtl w:val="0"/>
        </w:rPr>
      </w:r>
    </w:p>
    <w:p w:rsidR="00000000" w:rsidDel="00000000" w:rsidP="00000000" w:rsidRDefault="00000000" w:rsidRPr="00000000" w14:paraId="00000043">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recording and storing and using information professionally and securely, in line with data protection legislation and guidance </w:t>
      </w:r>
      <w:r w:rsidDel="00000000" w:rsidR="00000000" w:rsidRPr="00000000">
        <w:rPr>
          <w:rtl w:val="0"/>
        </w:rPr>
      </w:r>
    </w:p>
    <w:p w:rsidR="00000000" w:rsidDel="00000000" w:rsidP="00000000" w:rsidRDefault="00000000" w:rsidRPr="00000000" w14:paraId="00000044">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5">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making sure that children and their families know where to go for help if they have a concern </w:t>
      </w:r>
      <w:r w:rsidDel="00000000" w:rsidR="00000000" w:rsidRPr="00000000">
        <w:rPr>
          <w:rtl w:val="0"/>
        </w:rPr>
      </w:r>
    </w:p>
    <w:p w:rsidR="00000000" w:rsidDel="00000000" w:rsidP="00000000" w:rsidRDefault="00000000" w:rsidRPr="00000000" w14:paraId="00000046">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7">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using our safeguarding and child protection procedures to share concerns and relevant information with agencies who need to know, and involving children, parents, families and carers appropriately</w:t>
      </w:r>
      <w:r w:rsidDel="00000000" w:rsidR="00000000" w:rsidRPr="00000000">
        <w:rPr>
          <w:rtl w:val="0"/>
        </w:rPr>
      </w:r>
    </w:p>
    <w:p w:rsidR="00000000" w:rsidDel="00000000" w:rsidP="00000000" w:rsidRDefault="00000000" w:rsidRPr="00000000" w14:paraId="00000048">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9">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using our procedures to manage any allegations against any staff and volunteers appropriately</w:t>
      </w:r>
    </w:p>
    <w:p w:rsidR="00000000" w:rsidDel="00000000" w:rsidP="00000000" w:rsidRDefault="00000000" w:rsidRPr="00000000" w14:paraId="0000004A">
      <w:pPr>
        <w:shd w:fill="ffffff" w:val="clear"/>
        <w:spacing w:after="0" w:before="0" w:line="240" w:lineRule="auto"/>
        <w:ind w:left="8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creating and maintaining an anti-bullying environment, and ensuring that we deal effectively with any bullying that does arise</w:t>
      </w:r>
      <w:r w:rsidDel="00000000" w:rsidR="00000000" w:rsidRPr="00000000">
        <w:rPr>
          <w:rtl w:val="0"/>
        </w:rPr>
      </w:r>
    </w:p>
    <w:p w:rsidR="00000000" w:rsidDel="00000000" w:rsidP="00000000" w:rsidRDefault="00000000" w:rsidRPr="00000000" w14:paraId="0000004C">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D">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ensuring that we have effective complaints measures in place</w:t>
      </w:r>
      <w:r w:rsidDel="00000000" w:rsidR="00000000" w:rsidRPr="00000000">
        <w:rPr>
          <w:rtl w:val="0"/>
        </w:rPr>
      </w:r>
    </w:p>
    <w:p w:rsidR="00000000" w:rsidDel="00000000" w:rsidP="00000000" w:rsidRDefault="00000000" w:rsidRPr="00000000" w14:paraId="0000004E">
      <w:pPr>
        <w:shd w:fill="ffffff" w:val="clear"/>
        <w:spacing w:after="0" w:before="0" w:line="240" w:lineRule="auto"/>
        <w:ind w:left="48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F">
      <w:pPr>
        <w:numPr>
          <w:ilvl w:val="0"/>
          <w:numId w:val="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ensuring that we provide a safe, physical environment for our children, by applying health and safety measures in accordance with the law and regulatory guidance</w:t>
      </w:r>
      <w:r w:rsidDel="00000000" w:rsidR="00000000" w:rsidRPr="00000000">
        <w:rPr>
          <w:rtl w:val="0"/>
        </w:rPr>
      </w:r>
    </w:p>
    <w:p w:rsidR="00000000" w:rsidDel="00000000" w:rsidP="00000000" w:rsidRDefault="00000000" w:rsidRPr="00000000" w14:paraId="00000050">
      <w:pPr>
        <w:shd w:fill="ffffff" w:val="clear"/>
        <w:spacing w:after="0" w:before="0" w:line="240" w:lineRule="auto"/>
        <w:ind w:left="840" w:firstLine="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51">
      <w:pPr>
        <w:numPr>
          <w:ilvl w:val="0"/>
          <w:numId w:val="2"/>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building a safeguarding culture where any staff and volunteers, children and their families, treat each other with respect and are comfortable about sharing concerns</w:t>
      </w:r>
      <w:r w:rsidDel="00000000" w:rsidR="00000000" w:rsidRPr="00000000">
        <w:rPr>
          <w:rtl w:val="0"/>
        </w:rPr>
      </w:r>
    </w:p>
    <w:p w:rsidR="00000000" w:rsidDel="00000000" w:rsidP="00000000" w:rsidRDefault="00000000" w:rsidRPr="00000000" w14:paraId="00000052">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shd w:fill="auto" w:val="clear"/>
          <w:rtl w:val="0"/>
        </w:rPr>
        <w:t xml:space="preserve">Identifying Concerns:</w:t>
      </w:r>
      <w:r w:rsidDel="00000000" w:rsidR="00000000" w:rsidRPr="00000000">
        <w:rPr>
          <w:rtl w:val="0"/>
        </w:rPr>
      </w:r>
    </w:p>
    <w:p w:rsidR="00000000" w:rsidDel="00000000" w:rsidP="00000000" w:rsidRDefault="00000000" w:rsidRPr="00000000" w14:paraId="00000054">
      <w:pPr>
        <w:shd w:fill="ffffff" w:val="clear"/>
        <w:spacing w:after="120" w:before="0" w:line="240" w:lineRule="auto"/>
        <w:rPr>
          <w:rFonts w:ascii="Garamond" w:cs="Garamond" w:eastAsia="Garamond" w:hAnsi="Garamond"/>
          <w:b w:val="0"/>
          <w:sz w:val="24"/>
          <w:szCs w:val="24"/>
        </w:rPr>
      </w:pPr>
      <w:r w:rsidDel="00000000" w:rsidR="00000000" w:rsidRPr="00000000">
        <w:rPr>
          <w:rFonts w:ascii="Garamond" w:cs="Garamond" w:eastAsia="Garamond" w:hAnsi="Garamond"/>
          <w:b w:val="1"/>
          <w:color w:val="000000"/>
          <w:sz w:val="24"/>
          <w:szCs w:val="24"/>
          <w:shd w:fill="auto" w:val="clear"/>
          <w:rtl w:val="0"/>
        </w:rPr>
        <w:t xml:space="preserve">If we have suspicions of a safeguarding or welfare concern in relation to a child, we will contact the safeguarding lead for the relevant Local Authority. If we are concerned that the child is in immediate danger, we will call the police.</w:t>
      </w:r>
      <w:r w:rsidDel="00000000" w:rsidR="00000000" w:rsidRPr="00000000">
        <w:rPr>
          <w:rtl w:val="0"/>
        </w:rPr>
      </w:r>
    </w:p>
    <w:p w:rsidR="00000000" w:rsidDel="00000000" w:rsidP="00000000" w:rsidRDefault="00000000" w:rsidRPr="00000000" w14:paraId="0000005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Disclosure</w:t>
      </w:r>
      <w:r w:rsidDel="00000000" w:rsidR="00000000" w:rsidRPr="00000000">
        <w:rPr>
          <w:rFonts w:ascii="Garamond" w:cs="Garamond" w:eastAsia="Garamond" w:hAnsi="Garamond"/>
          <w:b w:val="0"/>
          <w:sz w:val="24"/>
          <w:szCs w:val="24"/>
          <w:rtl w:val="0"/>
        </w:rPr>
        <w:t xml:space="preserve"> </w:t>
      </w:r>
      <w:r w:rsidDel="00000000" w:rsidR="00000000" w:rsidRPr="00000000">
        <w:rPr>
          <w:rtl w:val="0"/>
        </w:rPr>
      </w:r>
    </w:p>
    <w:p w:rsidR="00000000" w:rsidDel="00000000" w:rsidP="00000000" w:rsidRDefault="00000000" w:rsidRPr="00000000" w14:paraId="0000005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Disclosure is the process by which children and young people start to share their experiences of abuse with others. This can take place over a long period of time – it is a journey, not one act or action.</w:t>
      </w:r>
      <w:r w:rsidDel="00000000" w:rsidR="00000000" w:rsidRPr="00000000">
        <w:rPr>
          <w:rtl w:val="0"/>
        </w:rPr>
      </w:r>
    </w:p>
    <w:p w:rsidR="00000000" w:rsidDel="00000000" w:rsidP="00000000" w:rsidRDefault="00000000" w:rsidRPr="00000000" w14:paraId="0000005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Not all disclosures will lead to a formal report of abuse or a case being made or being taken to court, but all disclosures should be taken seriously. </w:t>
      </w:r>
      <w:r w:rsidDel="00000000" w:rsidR="00000000" w:rsidRPr="00000000">
        <w:rPr>
          <w:rtl w:val="0"/>
        </w:rPr>
      </w:r>
    </w:p>
    <w:p w:rsidR="00000000" w:rsidDel="00000000" w:rsidP="00000000" w:rsidRDefault="00000000" w:rsidRPr="00000000" w14:paraId="0000005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It is vital that we are able to provide any child who makes a disclosure with the support they need.</w:t>
      </w:r>
      <w:r w:rsidDel="00000000" w:rsidR="00000000" w:rsidRPr="00000000">
        <w:rPr>
          <w:rtl w:val="0"/>
        </w:rPr>
      </w:r>
    </w:p>
    <w:p w:rsidR="00000000" w:rsidDel="00000000" w:rsidP="00000000" w:rsidRDefault="00000000" w:rsidRPr="00000000" w14:paraId="00000059">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How disclosure happens:</w:t>
      </w: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5A">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Children may disclose abuse in a variety of ways, including: </w:t>
      </w:r>
      <w:r w:rsidDel="00000000" w:rsidR="00000000" w:rsidRPr="00000000">
        <w:rPr>
          <w:rtl w:val="0"/>
        </w:rPr>
      </w:r>
    </w:p>
    <w:p w:rsidR="00000000" w:rsidDel="00000000" w:rsidP="00000000" w:rsidRDefault="00000000" w:rsidRPr="00000000" w14:paraId="0000005B">
      <w:pPr>
        <w:numPr>
          <w:ilvl w:val="0"/>
          <w:numId w:val="6"/>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Directly – making specific verbal statements about what’s happened to them</w:t>
      </w:r>
      <w:r w:rsidDel="00000000" w:rsidR="00000000" w:rsidRPr="00000000">
        <w:rPr>
          <w:rtl w:val="0"/>
        </w:rPr>
      </w:r>
    </w:p>
    <w:p w:rsidR="00000000" w:rsidDel="00000000" w:rsidP="00000000" w:rsidRDefault="00000000" w:rsidRPr="00000000" w14:paraId="0000005C">
      <w:pPr>
        <w:numPr>
          <w:ilvl w:val="0"/>
          <w:numId w:val="6"/>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Indirectly – making ambiguous verbal statements which suggest something is wrong </w:t>
      </w:r>
      <w:r w:rsidDel="00000000" w:rsidR="00000000" w:rsidRPr="00000000">
        <w:rPr>
          <w:rtl w:val="0"/>
        </w:rPr>
      </w:r>
    </w:p>
    <w:p w:rsidR="00000000" w:rsidDel="00000000" w:rsidP="00000000" w:rsidRDefault="00000000" w:rsidRPr="00000000" w14:paraId="0000005D">
      <w:pPr>
        <w:numPr>
          <w:ilvl w:val="0"/>
          <w:numId w:val="6"/>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Behaviourally – displaying behaviour (deliberately or not) that signals something is wrong </w:t>
      </w:r>
      <w:r w:rsidDel="00000000" w:rsidR="00000000" w:rsidRPr="00000000">
        <w:rPr>
          <w:rtl w:val="0"/>
        </w:rPr>
      </w:r>
    </w:p>
    <w:p w:rsidR="00000000" w:rsidDel="00000000" w:rsidP="00000000" w:rsidRDefault="00000000" w:rsidRPr="00000000" w14:paraId="0000005E">
      <w:pPr>
        <w:numPr>
          <w:ilvl w:val="0"/>
          <w:numId w:val="6"/>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Non-verbally – writing letters, drawing pictures or trying to communicate in other ways</w:t>
      </w:r>
      <w:r w:rsidDel="00000000" w:rsidR="00000000" w:rsidRPr="00000000">
        <w:rPr>
          <w:rtl w:val="0"/>
        </w:rPr>
      </w:r>
    </w:p>
    <w:p w:rsidR="00000000" w:rsidDel="00000000" w:rsidP="00000000" w:rsidRDefault="00000000" w:rsidRPr="00000000" w14:paraId="0000005F">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6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Spotting the signs of abuse:</w:t>
      </w:r>
      <w:r w:rsidDel="00000000" w:rsidR="00000000" w:rsidRPr="00000000">
        <w:rPr>
          <w:rtl w:val="0"/>
        </w:rPr>
      </w:r>
    </w:p>
    <w:p w:rsidR="00000000" w:rsidDel="00000000" w:rsidP="00000000" w:rsidRDefault="00000000" w:rsidRPr="00000000" w14:paraId="0000006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It is important to remember that children who have been abused may want to tell someone, but do not have the exact words to do so. </w:t>
      </w:r>
      <w:r w:rsidDel="00000000" w:rsidR="00000000" w:rsidRPr="00000000">
        <w:rPr>
          <w:rtl w:val="0"/>
        </w:rPr>
      </w:r>
    </w:p>
    <w:p w:rsidR="00000000" w:rsidDel="00000000" w:rsidP="00000000" w:rsidRDefault="00000000" w:rsidRPr="00000000" w14:paraId="00000062">
      <w:pPr>
        <w:shd w:fill="ffffff" w:val="clear"/>
        <w:spacing w:after="120" w:before="0" w:line="240" w:lineRule="auto"/>
        <w:rPr/>
      </w:pPr>
      <w:r w:rsidDel="00000000" w:rsidR="00000000" w:rsidRPr="00000000">
        <w:rPr>
          <w:rFonts w:ascii="Garamond" w:cs="Garamond" w:eastAsia="Garamond" w:hAnsi="Garamond"/>
          <w:b w:val="0"/>
          <w:color w:val="000000"/>
          <w:sz w:val="24"/>
          <w:szCs w:val="24"/>
          <w:rtl w:val="0"/>
        </w:rPr>
        <w:t xml:space="preserve">For more information on different types of abuse, and what to look out for, please read </w:t>
      </w:r>
      <w:hyperlink r:id="rId8">
        <w:r w:rsidDel="00000000" w:rsidR="00000000" w:rsidRPr="00000000">
          <w:rPr>
            <w:rFonts w:ascii="Garamond" w:cs="Garamond" w:eastAsia="Garamond" w:hAnsi="Garamond"/>
            <w:color w:val="0563c1"/>
            <w:sz w:val="24"/>
            <w:szCs w:val="24"/>
            <w:u w:val="single"/>
            <w:rtl w:val="0"/>
          </w:rPr>
          <w:t xml:space="preserve">Child abuse and neglect | NSPCC Learning</w:t>
        </w:r>
      </w:hyperlink>
      <w:r w:rsidDel="00000000" w:rsidR="00000000" w:rsidRPr="00000000">
        <w:rPr>
          <w:rFonts w:ascii="Garamond" w:cs="Garamond" w:eastAsia="Garamond" w:hAnsi="Garamond"/>
          <w:sz w:val="24"/>
          <w:szCs w:val="24"/>
          <w:rtl w:val="0"/>
        </w:rPr>
        <w:t xml:space="preserve">.</w:t>
      </w:r>
      <w:r w:rsidDel="00000000" w:rsidR="00000000" w:rsidRPr="00000000">
        <w:rPr>
          <w:rtl w:val="0"/>
        </w:rPr>
      </w:r>
    </w:p>
    <w:p w:rsidR="00000000" w:rsidDel="00000000" w:rsidP="00000000" w:rsidRDefault="00000000" w:rsidRPr="00000000" w14:paraId="0000006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DSL has undertaken training which means they are able to spot these signs.</w:t>
      </w:r>
    </w:p>
    <w:p w:rsidR="00000000" w:rsidDel="00000000" w:rsidP="00000000" w:rsidRDefault="00000000" w:rsidRPr="00000000" w14:paraId="00000064">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6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Responding to disclosures:</w:t>
      </w:r>
      <w:r w:rsidDel="00000000" w:rsidR="00000000" w:rsidRPr="00000000">
        <w:rPr>
          <w:rtl w:val="0"/>
        </w:rPr>
      </w:r>
    </w:p>
    <w:p w:rsidR="00000000" w:rsidDel="00000000" w:rsidP="00000000" w:rsidRDefault="00000000" w:rsidRPr="00000000" w14:paraId="0000006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If a child is in immediate danger, contact the emergency services using 999.</w:t>
      </w:r>
      <w:r w:rsidDel="00000000" w:rsidR="00000000" w:rsidRPr="00000000">
        <w:rPr>
          <w:rtl w:val="0"/>
        </w:rPr>
      </w:r>
    </w:p>
    <w:p w:rsidR="00000000" w:rsidDel="00000000" w:rsidP="00000000" w:rsidRDefault="00000000" w:rsidRPr="00000000" w14:paraId="0000006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If a child makes a disclosure, we will: </w:t>
        <w:tab/>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Listen carefully to the child so they know we are taking the disclosure seriously</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 ask leading questions and maintain an unbiased approach with regards to the child and alleged abuser </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Reassure the child that they have done the right thing by sharing</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Explain to the child that in order to keep them safe, the information must be passed on</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 what has happened to the DSL (if the disclosure has been made to another member of staff/volunteer) as soon as possible</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Record what the child said as soon as possible (but on the same day)</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Remember that if there is a risk of immediate serious harm to a child, a referral can and should be made, and that anybody can make this referral</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child’s situation does not appear to be improving, the staff member with concerns should always press for re-consideration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DSL will:</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Consider whether the child has suffered, or is likely to suffer significant harm</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Consider whether the matter should be discussed with the child’s family or whether doing so would put the child at further risk of harm because of delay of the family’s possible actions</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Call the LADO and seek advice if unsure that a child protection referral should be made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appropriate, report without delay to the local authority children’s social care and/or police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 referral is not considered appropriate at that stage, make full written records of the information received, detailing the reasons for the judgement that the matter was not referred to the local authority</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Keep a written record of all concerns/contact with other agencies, which will be kept securely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Never talk to the alleged perpetrator about the child’s disclosure. This could make things a lot worse for the child.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Allegations against a child: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 are different ways that a child may be abusive towards others and they might not realise they are doing so: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bullying or cyberbullying</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emotional abuse</w:t>
      </w:r>
    </w:p>
    <w:p w:rsidR="00000000" w:rsidDel="00000000" w:rsidP="00000000" w:rsidRDefault="00000000" w:rsidRPr="00000000" w14:paraId="000000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online abuse</w:t>
      </w:r>
    </w:p>
    <w:p w:rsidR="00000000" w:rsidDel="00000000" w:rsidP="00000000" w:rsidRDefault="00000000" w:rsidRPr="00000000" w14:paraId="000000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physical abuse</w:t>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sexting</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sexual abuse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‘Child-on-child’ abuse is when a child abuses another child. Sometimes, children might also display abusive behaviour towards adults.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will keep accurate and detailed notes on any concerns we have about a child’s behaviour, including: </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child’s details (name, age)</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date and time of the incident</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what was happening before the incident took place</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what the child said or did that gave you cause for concern </w:t>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whether the behaviour appeared spontaneous or premeditated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DSL will be informed of any inappropriate or harmful behaviour, who will decide what action to take.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allegation becomes a child protection concern when: </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behaviour involves sexual assault or physical assault</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child who has experienced the abusive behaviour has suffered significant harm</w:t>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behaviour forms part of a pattern of concerning behaviour by the child who is being abusive</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child carrying out the abuse is displaying sexualised behaviour</w:t>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 is concern that the child carrying out the abuse may be doing so because they have experienced abuse themselves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 is also a child protection concern when there’s a significant difference of power between the child who is displaying the behaviour and the person being abused, for example when:</w:t>
      </w:r>
    </w:p>
    <w:p w:rsidR="00000000" w:rsidDel="00000000" w:rsidP="00000000" w:rsidRDefault="00000000" w:rsidRPr="00000000" w14:paraId="0000009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there’s an age difference of more than two years</w:t>
      </w:r>
    </w:p>
    <w:p w:rsidR="00000000" w:rsidDel="00000000" w:rsidP="00000000" w:rsidRDefault="00000000" w:rsidRPr="00000000" w14:paraId="0000009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there’s a significant difference in terms of size or level of ability </w:t>
      </w:r>
    </w:p>
    <w:p w:rsidR="00000000" w:rsidDel="00000000" w:rsidP="00000000" w:rsidRDefault="00000000" w:rsidRPr="00000000" w14:paraId="0000009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child displaying abusive behaviour holds a position of power (such as being a helper, volunteer or informal leader)</w:t>
      </w:r>
    </w:p>
    <w:p w:rsidR="00000000" w:rsidDel="00000000" w:rsidP="00000000" w:rsidRDefault="00000000" w:rsidRPr="00000000" w14:paraId="0000009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child being abused is significantly more vulnerable than the other child or young person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Reporting concerns: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Inform the DSL. If you think a child is in immediate danger, contact the police on 999.</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 can also contact the NSPCC helpline on 0808 800 5000 or by emailing </w:t>
      </w:r>
      <w:hyperlink r:id="rId9">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help@nspcc.org.uk</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for expert advice, or local child protection services (details are at the top of this policy).</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Allegations against staff:</w:t>
      </w:r>
      <w:r w:rsidDel="00000000" w:rsidR="00000000" w:rsidRPr="00000000">
        <w:rPr>
          <w:rtl w:val="0"/>
        </w:rPr>
      </w:r>
    </w:p>
    <w:p w:rsidR="00000000" w:rsidDel="00000000" w:rsidP="00000000" w:rsidRDefault="00000000" w:rsidRPr="00000000" w14:paraId="000000A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event of an allegation against staff, report this to the DSL straight away. If the allegation is serious, credible and alleges that the member of staff has a)behaved in a way that has harmed or may have harmed a child, b) possibly committed a criminal offence against or related to a child, or c) behaved towards a child in a way that indicates they are unsuitable to work with children, the LADO should be informed on the same day.</w:t>
      </w:r>
    </w:p>
    <w:p w:rsidR="00000000" w:rsidDel="00000000" w:rsidP="00000000" w:rsidRDefault="00000000" w:rsidRPr="00000000" w14:paraId="000000A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unsure, the DSL will call the LADO for advice.</w:t>
      </w:r>
    </w:p>
    <w:p w:rsidR="00000000" w:rsidDel="00000000" w:rsidP="00000000" w:rsidRDefault="00000000" w:rsidRPr="00000000" w14:paraId="000000A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the allegation is against the DSL, contact the Local Authority Designated Officer (LADO). Contact details are at the top of this policy.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Records retention and storage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Child protection records: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there are any concerns about a child or young person’s welfare or safety, it is vital all relevant details are recorded. This should be done regardless of whether the concerns are shared with the police or the children’s social care.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These should be recorded on our standard form for recording concerns in a separate child protection file for each child, rather than in one ‘concern log’.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records will be kept confidential and stored securely. If electric, they will be password protected. Only the DSL will have access to the records.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Adult concerns records: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Clear and comprehensive records of all allegations made against adults working or volunteering with children will be made, including:</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What the allegations were</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the allegations were followed up</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things were resolved</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action taken</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Decisions reached about the person’s suitability to work with children</w:t>
      </w:r>
    </w:p>
    <w:p w:rsidR="00000000" w:rsidDel="00000000" w:rsidP="00000000" w:rsidRDefault="00000000" w:rsidRPr="00000000" w14:paraId="000000BC">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Records relating to concerns about an adult’s behaviour will be kept in the person’s confidential personnel file (not in a central ‘concerns log’) and a copy will be given to the individual.</w:t>
      </w:r>
    </w:p>
    <w:p w:rsidR="00000000" w:rsidDel="00000000" w:rsidP="00000000" w:rsidRDefault="00000000" w:rsidRPr="00000000" w14:paraId="000000B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These records will be kept in their personnel file at least until they reach normal pension age, or for 10 years – whichever is longer (IRMS, 2019; Department for Education, 2023). This applies to both volunteers and paid staff.</w:t>
      </w:r>
    </w:p>
    <w:p w:rsidR="00000000" w:rsidDel="00000000" w:rsidP="00000000" w:rsidRDefault="00000000" w:rsidRPr="00000000" w14:paraId="000000B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Records will be kept for the same amount of time regardless of whether they were unfounded. If they were false, the record will be destroyed immediately.</w:t>
      </w:r>
    </w:p>
    <w:p w:rsidR="00000000" w:rsidDel="00000000" w:rsidP="00000000" w:rsidRDefault="00000000" w:rsidRPr="00000000" w14:paraId="000000B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Information will be retained even if the person stops working or volunteering for the organisation.</w:t>
      </w:r>
    </w:p>
    <w:p w:rsidR="00000000" w:rsidDel="00000000" w:rsidP="00000000" w:rsidRDefault="00000000" w:rsidRPr="00000000" w14:paraId="000000C0">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Whistleblowing:</w:t>
      </w:r>
      <w:r w:rsidDel="00000000" w:rsidR="00000000" w:rsidRPr="00000000">
        <w:rPr>
          <w:rtl w:val="0"/>
        </w:rPr>
      </w:r>
    </w:p>
    <w:p w:rsidR="00000000" w:rsidDel="00000000" w:rsidP="00000000" w:rsidRDefault="00000000" w:rsidRPr="00000000" w14:paraId="000000C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If you have concerns about how child protection issues are handled, you can share your concerns by whistleblowing. </w:t>
      </w:r>
      <w:r w:rsidDel="00000000" w:rsidR="00000000" w:rsidRPr="00000000">
        <w:rPr>
          <w:rtl w:val="0"/>
        </w:rPr>
      </w:r>
    </w:p>
    <w:p w:rsidR="00000000" w:rsidDel="00000000" w:rsidP="00000000" w:rsidRDefault="00000000" w:rsidRPr="00000000" w14:paraId="000000C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The NSPCC has a dedicated Whistleblowing Advice Line for support if:</w:t>
      </w:r>
      <w:r w:rsidDel="00000000" w:rsidR="00000000" w:rsidRPr="00000000">
        <w:rPr>
          <w:rtl w:val="0"/>
        </w:rPr>
      </w:r>
    </w:p>
    <w:p w:rsidR="00000000" w:rsidDel="00000000" w:rsidP="00000000" w:rsidRDefault="00000000" w:rsidRPr="00000000" w14:paraId="000000C4">
      <w:pPr>
        <w:numPr>
          <w:ilvl w:val="0"/>
          <w:numId w:val="7"/>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You feel our safeguarding procedures aren’t clear</w:t>
      </w:r>
      <w:r w:rsidDel="00000000" w:rsidR="00000000" w:rsidRPr="00000000">
        <w:rPr>
          <w:rtl w:val="0"/>
        </w:rPr>
      </w:r>
    </w:p>
    <w:p w:rsidR="00000000" w:rsidDel="00000000" w:rsidP="00000000" w:rsidRDefault="00000000" w:rsidRPr="00000000" w14:paraId="000000C5">
      <w:pPr>
        <w:numPr>
          <w:ilvl w:val="0"/>
          <w:numId w:val="7"/>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Concerns aren’t dealt with properly or may have been covered up</w:t>
      </w:r>
      <w:r w:rsidDel="00000000" w:rsidR="00000000" w:rsidRPr="00000000">
        <w:rPr>
          <w:rtl w:val="0"/>
        </w:rPr>
      </w:r>
    </w:p>
    <w:p w:rsidR="00000000" w:rsidDel="00000000" w:rsidP="00000000" w:rsidRDefault="00000000" w:rsidRPr="00000000" w14:paraId="000000C6">
      <w:pPr>
        <w:numPr>
          <w:ilvl w:val="0"/>
          <w:numId w:val="7"/>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A concern that was raised hasn’t been acted upon</w:t>
      </w:r>
      <w:r w:rsidDel="00000000" w:rsidR="00000000" w:rsidRPr="00000000">
        <w:rPr>
          <w:rtl w:val="0"/>
        </w:rPr>
      </w:r>
    </w:p>
    <w:p w:rsidR="00000000" w:rsidDel="00000000" w:rsidP="00000000" w:rsidRDefault="00000000" w:rsidRPr="00000000" w14:paraId="000000C7">
      <w:pPr>
        <w:numPr>
          <w:ilvl w:val="0"/>
          <w:numId w:val="7"/>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You’re worried about being treated unfairly</w:t>
      </w:r>
      <w:r w:rsidDel="00000000" w:rsidR="00000000" w:rsidRPr="00000000">
        <w:rPr>
          <w:rtl w:val="0"/>
        </w:rPr>
      </w:r>
    </w:p>
    <w:p w:rsidR="00000000" w:rsidDel="00000000" w:rsidP="00000000" w:rsidRDefault="00000000" w:rsidRPr="00000000" w14:paraId="000000C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You can contact the Whistleblowing Advice Line on:</w:t>
      </w:r>
      <w:r w:rsidDel="00000000" w:rsidR="00000000" w:rsidRPr="00000000">
        <w:rPr>
          <w:rtl w:val="0"/>
        </w:rPr>
      </w:r>
    </w:p>
    <w:p w:rsidR="00000000" w:rsidDel="00000000" w:rsidP="00000000" w:rsidRDefault="00000000" w:rsidRPr="00000000" w14:paraId="000000C9">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0800 028 0285</w:t>
      </w:r>
      <w:r w:rsidDel="00000000" w:rsidR="00000000" w:rsidRPr="00000000">
        <w:rPr>
          <w:rtl w:val="0"/>
        </w:rPr>
      </w:r>
    </w:p>
    <w:p w:rsidR="00000000" w:rsidDel="00000000" w:rsidP="00000000" w:rsidRDefault="00000000" w:rsidRPr="00000000" w14:paraId="000000CA">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sz w:val="24"/>
          <w:szCs w:val="24"/>
          <w:rtl w:val="0"/>
        </w:rPr>
        <w:t xml:space="preserve">help@nspcc.org.uk</w:t>
      </w:r>
      <w:r w:rsidDel="00000000" w:rsidR="00000000" w:rsidRPr="00000000">
        <w:rPr>
          <w:rtl w:val="0"/>
        </w:rPr>
      </w:r>
    </w:p>
    <w:p w:rsidR="00000000" w:rsidDel="00000000" w:rsidP="00000000" w:rsidRDefault="00000000" w:rsidRPr="00000000" w14:paraId="000000CB">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C">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Preventing and responding to bullying:</w:t>
      </w:r>
      <w:r w:rsidDel="00000000" w:rsidR="00000000" w:rsidRPr="00000000">
        <w:rPr>
          <w:rtl w:val="0"/>
        </w:rPr>
      </w:r>
    </w:p>
    <w:p w:rsidR="00000000" w:rsidDel="00000000" w:rsidP="00000000" w:rsidRDefault="00000000" w:rsidRPr="00000000" w14:paraId="000000C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The size of Nightingale Cottage and high staff:pupil ratio</w:t>
      </w:r>
      <w:r w:rsidDel="00000000" w:rsidR="00000000" w:rsidRPr="00000000">
        <w:rPr>
          <w:rFonts w:ascii="Garamond" w:cs="Garamond" w:eastAsia="Garamond" w:hAnsi="Garamond"/>
          <w:sz w:val="24"/>
          <w:szCs w:val="24"/>
          <w:rtl w:val="0"/>
        </w:rPr>
        <w:t xml:space="preserve">s</w:t>
      </w:r>
      <w:r w:rsidDel="00000000" w:rsidR="00000000" w:rsidRPr="00000000">
        <w:rPr>
          <w:rFonts w:ascii="Garamond" w:cs="Garamond" w:eastAsia="Garamond" w:hAnsi="Garamond"/>
          <w:b w:val="0"/>
          <w:color w:val="000000"/>
          <w:sz w:val="24"/>
          <w:szCs w:val="24"/>
          <w:rtl w:val="0"/>
        </w:rPr>
        <w:t xml:space="preserve"> should help to keep any instances of bullying to an absolute minimum. We will not cater for children who if, after appropriate intervention and support has been put in place, continue to show bullying behaviour towards others.</w:t>
      </w:r>
      <w:r w:rsidDel="00000000" w:rsidR="00000000" w:rsidRPr="00000000">
        <w:rPr>
          <w:rtl w:val="0"/>
        </w:rPr>
      </w:r>
    </w:p>
    <w:p w:rsidR="00000000" w:rsidDel="00000000" w:rsidP="00000000" w:rsidRDefault="00000000" w:rsidRPr="00000000" w14:paraId="000000C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Please see our behaviour policy for further information.</w:t>
      </w:r>
      <w:r w:rsidDel="00000000" w:rsidR="00000000" w:rsidRPr="00000000">
        <w:rPr>
          <w:rtl w:val="0"/>
        </w:rPr>
      </w:r>
    </w:p>
    <w:p w:rsidR="00000000" w:rsidDel="00000000" w:rsidP="00000000" w:rsidRDefault="00000000" w:rsidRPr="00000000" w14:paraId="000000CF">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D0">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Online Safety</w:t>
      </w:r>
      <w:r w:rsidDel="00000000" w:rsidR="00000000" w:rsidRPr="00000000">
        <w:rPr>
          <w:rtl w:val="0"/>
        </w:rPr>
      </w:r>
    </w:p>
    <w:p w:rsidR="00000000" w:rsidDel="00000000" w:rsidP="00000000" w:rsidRDefault="00000000" w:rsidRPr="00000000" w14:paraId="000000D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Children’s safety online is also our responsibility. </w:t>
      </w:r>
      <w:r w:rsidDel="00000000" w:rsidR="00000000" w:rsidRPr="00000000">
        <w:rPr>
          <w:rtl w:val="0"/>
        </w:rPr>
      </w:r>
    </w:p>
    <w:p w:rsidR="00000000" w:rsidDel="00000000" w:rsidP="00000000" w:rsidRDefault="00000000" w:rsidRPr="00000000" w14:paraId="000000D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When children have access to the internet, it will always be supervised by a member of staff, and we will have positive, supportive conversations with children about online safety where necessary.  </w:t>
      </w:r>
      <w:r w:rsidDel="00000000" w:rsidR="00000000" w:rsidRPr="00000000">
        <w:rPr>
          <w:rtl w:val="0"/>
        </w:rPr>
      </w:r>
    </w:p>
    <w:p w:rsidR="00000000" w:rsidDel="00000000" w:rsidP="00000000" w:rsidRDefault="00000000" w:rsidRPr="00000000" w14:paraId="000000D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Any search engines we use (for example, Chrome or Safari) will have have appropriate filters switched on. </w:t>
      </w:r>
      <w:r w:rsidDel="00000000" w:rsidR="00000000" w:rsidRPr="00000000">
        <w:rPr>
          <w:rtl w:val="0"/>
        </w:rPr>
      </w:r>
    </w:p>
    <w:p w:rsidR="00000000" w:rsidDel="00000000" w:rsidP="00000000" w:rsidRDefault="00000000" w:rsidRPr="00000000" w14:paraId="000000D5">
      <w:pPr>
        <w:shd w:fill="ffffff" w:val="clear"/>
        <w:spacing w:after="120" w:before="0" w:line="240" w:lineRule="auto"/>
        <w:rPr/>
      </w:pPr>
      <w:r w:rsidDel="00000000" w:rsidR="00000000" w:rsidRPr="00000000">
        <w:rPr>
          <w:rFonts w:ascii="Garamond" w:cs="Garamond" w:eastAsia="Garamond" w:hAnsi="Garamond"/>
          <w:color w:val="000000"/>
          <w:sz w:val="24"/>
          <w:szCs w:val="24"/>
          <w:rtl w:val="0"/>
        </w:rPr>
        <w:t xml:space="preserve">See </w:t>
      </w:r>
      <w:hyperlink r:id="rId10">
        <w:r w:rsidDel="00000000" w:rsidR="00000000" w:rsidRPr="00000000">
          <w:rPr>
            <w:rFonts w:ascii="Garamond" w:cs="Garamond" w:eastAsia="Garamond" w:hAnsi="Garamond"/>
            <w:color w:val="0000ff"/>
            <w:sz w:val="24"/>
            <w:szCs w:val="24"/>
            <w:u w:val="single"/>
            <w:rtl w:val="0"/>
          </w:rPr>
          <w:t xml:space="preserve">Appropriate Filtering and Monitoring - UK Safer Internet Centre</w:t>
        </w:r>
      </w:hyperlink>
      <w:r w:rsidDel="00000000" w:rsidR="00000000" w:rsidRPr="00000000">
        <w:rPr>
          <w:rFonts w:ascii="Garamond" w:cs="Garamond" w:eastAsia="Garamond" w:hAnsi="Garamond"/>
          <w:sz w:val="24"/>
          <w:szCs w:val="24"/>
          <w:rtl w:val="0"/>
        </w:rPr>
        <w:t xml:space="preserve"> for further information on this. </w:t>
      </w:r>
      <w:r w:rsidDel="00000000" w:rsidR="00000000" w:rsidRPr="00000000">
        <w:rPr>
          <w:rtl w:val="0"/>
        </w:rPr>
      </w:r>
    </w:p>
    <w:p w:rsidR="00000000" w:rsidDel="00000000" w:rsidP="00000000" w:rsidRDefault="00000000" w:rsidRPr="00000000" w14:paraId="000000D6">
      <w:pPr>
        <w:shd w:fill="ffffff" w:val="clear"/>
        <w:spacing w:after="12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7">
      <w:pPr>
        <w:shd w:fill="ffffff" w:val="clear"/>
        <w:spacing w:after="12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Photography &amp; Sharing Images </w:t>
      </w:r>
      <w:r w:rsidDel="00000000" w:rsidR="00000000" w:rsidRPr="00000000">
        <w:rPr>
          <w:rtl w:val="0"/>
        </w:rPr>
      </w:r>
    </w:p>
    <w:p w:rsidR="00000000" w:rsidDel="00000000" w:rsidP="00000000" w:rsidRDefault="00000000" w:rsidRPr="00000000" w14:paraId="000000D8">
      <w:pPr>
        <w:shd w:fill="ffffff" w:val="clear"/>
        <w:spacing w:after="12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are aware that smartphones, and photographs in general, can be used inappropriately and we will supervise or veto, if necessary, the use of any mobile phone or camera within the vicinity of the children attending Nightingale Cottage. </w:t>
      </w:r>
    </w:p>
    <w:p w:rsidR="00000000" w:rsidDel="00000000" w:rsidP="00000000" w:rsidRDefault="00000000" w:rsidRPr="00000000" w14:paraId="000000D9">
      <w:pPr>
        <w:shd w:fill="ffffff" w:val="clear"/>
        <w:spacing w:after="12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We seek permission from parents to take photographs of their children’s experience and share it on our social media in their registration forms. </w:t>
      </w:r>
      <w:r w:rsidDel="00000000" w:rsidR="00000000" w:rsidRPr="00000000">
        <w:rPr>
          <w:rtl w:val="0"/>
        </w:rPr>
      </w:r>
    </w:p>
    <w:p w:rsidR="00000000" w:rsidDel="00000000" w:rsidP="00000000" w:rsidRDefault="00000000" w:rsidRPr="00000000" w14:paraId="000000DA">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B">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Adult to Child Ratios: </w:t>
      </w:r>
      <w:r w:rsidDel="00000000" w:rsidR="00000000" w:rsidRPr="00000000">
        <w:rPr>
          <w:rtl w:val="0"/>
        </w:rPr>
      </w:r>
    </w:p>
    <w:p w:rsidR="00000000" w:rsidDel="00000000" w:rsidP="00000000" w:rsidRDefault="00000000" w:rsidRPr="00000000" w14:paraId="000000DC">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line with OFSTED guidance, we ensure that there is at least one adult for every six children. </w:t>
      </w:r>
    </w:p>
    <w:p w:rsidR="00000000" w:rsidDel="00000000" w:rsidP="00000000" w:rsidRDefault="00000000" w:rsidRPr="00000000" w14:paraId="000000DD">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Visitors, Parents &amp; Other Adults on Site </w:t>
      </w:r>
      <w:r w:rsidDel="00000000" w:rsidR="00000000" w:rsidRPr="00000000">
        <w:rPr>
          <w:rtl w:val="0"/>
        </w:rPr>
      </w:r>
    </w:p>
    <w:p w:rsidR="00000000" w:rsidDel="00000000" w:rsidP="00000000" w:rsidRDefault="00000000" w:rsidRPr="00000000" w14:paraId="000000DF">
      <w:pPr>
        <w:shd w:fill="ffffff" w:val="clear"/>
        <w:spacing w:after="120" w:before="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Occasionally, there may be visitors to Nightingale Cottage, such as prospective families or local professionals/volunteers. </w:t>
      </w:r>
      <w:r w:rsidDel="00000000" w:rsidR="00000000" w:rsidRPr="00000000">
        <w:rPr>
          <w:rFonts w:ascii="Garamond" w:cs="Garamond" w:eastAsia="Garamond" w:hAnsi="Garamond"/>
          <w:sz w:val="24"/>
          <w:szCs w:val="24"/>
          <w:rtl w:val="0"/>
        </w:rPr>
        <w:t xml:space="preserve">The identity of any visitor will be established and children will never be left unsupervised with a visitor. </w:t>
      </w:r>
      <w:r w:rsidDel="00000000" w:rsidR="00000000" w:rsidRPr="00000000">
        <w:rPr>
          <w:rtl w:val="0"/>
        </w:rPr>
      </w:r>
    </w:p>
    <w:p w:rsidR="00000000" w:rsidDel="00000000" w:rsidP="00000000" w:rsidRDefault="00000000" w:rsidRPr="00000000" w14:paraId="000000E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Any adults who will be working at Nightingale Cottage long-term (e.g. volunteers), will be required to have an enhanced DBS.</w:t>
      </w:r>
    </w:p>
    <w:p w:rsidR="00000000" w:rsidDel="00000000" w:rsidP="00000000" w:rsidRDefault="00000000" w:rsidRPr="00000000" w14:paraId="000000E1">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The Prevent Duty </w:t>
      </w:r>
      <w:r w:rsidDel="00000000" w:rsidR="00000000" w:rsidRPr="00000000">
        <w:rPr>
          <w:rtl w:val="0"/>
        </w:rPr>
      </w:r>
    </w:p>
    <w:p w:rsidR="00000000" w:rsidDel="00000000" w:rsidP="00000000" w:rsidRDefault="00000000" w:rsidRPr="00000000" w14:paraId="000000E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This is a safeguarding responsibility to protect children from being radicalised into a criminal act of violence, or being affected by the radicalisation of those around them (Prevent Duty Guidance, 2015).</w:t>
      </w:r>
      <w:r w:rsidDel="00000000" w:rsidR="00000000" w:rsidRPr="00000000">
        <w:rPr>
          <w:rtl w:val="0"/>
        </w:rPr>
      </w:r>
    </w:p>
    <w:p w:rsidR="00000000" w:rsidDel="00000000" w:rsidP="00000000" w:rsidRDefault="00000000" w:rsidRPr="00000000" w14:paraId="000000E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There isn’t a single way of identifying an individual who is being radicalised, but causes of concern could be someone who is viewing extreme, violent propaganda online or expressing extremist views which may lead to an act of terrorism. </w:t>
      </w:r>
      <w:r w:rsidDel="00000000" w:rsidR="00000000" w:rsidRPr="00000000">
        <w:rPr>
          <w:rtl w:val="0"/>
        </w:rPr>
      </w:r>
    </w:p>
    <w:p w:rsidR="00000000" w:rsidDel="00000000" w:rsidP="00000000" w:rsidRDefault="00000000" w:rsidRPr="00000000" w14:paraId="000000E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We will: </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 alert to changes in children’s behaviour or circumstances which would indicate that they may be in need of help or protection </w:t>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Inform the police by calling 999 if we have any immediate concerns </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Make a referral to Prevent or contact the Kent and Medway Prevent Coordinator, Jess Harman (contact details are at the top of this policy) if we observe any behaviour of concern </w:t>
      </w:r>
    </w:p>
    <w:p w:rsidR="00000000" w:rsidDel="00000000" w:rsidP="00000000" w:rsidRDefault="00000000" w:rsidRPr="00000000" w14:paraId="000000E9">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A">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Code of Conduct:</w:t>
      </w:r>
      <w:r w:rsidDel="00000000" w:rsidR="00000000" w:rsidRPr="00000000">
        <w:rPr>
          <w:rtl w:val="0"/>
        </w:rPr>
      </w:r>
    </w:p>
    <w:p w:rsidR="00000000" w:rsidDel="00000000" w:rsidP="00000000" w:rsidRDefault="00000000" w:rsidRPr="00000000" w14:paraId="000000EB">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For children:</w:t>
      </w:r>
      <w:r w:rsidDel="00000000" w:rsidR="00000000" w:rsidRPr="00000000">
        <w:rPr>
          <w:rtl w:val="0"/>
        </w:rPr>
      </w:r>
    </w:p>
    <w:p w:rsidR="00000000" w:rsidDel="00000000" w:rsidP="00000000" w:rsidRDefault="00000000" w:rsidRPr="00000000" w14:paraId="000000EC">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At present, we have a behaviour policy that we expect children to follow. Taster sessions are put in place to make sure we are confident that </w:t>
      </w:r>
      <w:r w:rsidDel="00000000" w:rsidR="00000000" w:rsidRPr="00000000">
        <w:rPr>
          <w:rFonts w:ascii="Garamond" w:cs="Garamond" w:eastAsia="Garamond" w:hAnsi="Garamond"/>
          <w:sz w:val="24"/>
          <w:szCs w:val="24"/>
          <w:rtl w:val="0"/>
        </w:rPr>
        <w:t xml:space="preserve">children </w:t>
      </w:r>
      <w:r w:rsidDel="00000000" w:rsidR="00000000" w:rsidRPr="00000000">
        <w:rPr>
          <w:rFonts w:ascii="Garamond" w:cs="Garamond" w:eastAsia="Garamond" w:hAnsi="Garamond"/>
          <w:b w:val="0"/>
          <w:color w:val="000000"/>
          <w:sz w:val="24"/>
          <w:szCs w:val="24"/>
          <w:rtl w:val="0"/>
        </w:rPr>
        <w:t xml:space="preserve">will follow our behaviour policy</w:t>
      </w:r>
      <w:r w:rsidDel="00000000" w:rsidR="00000000" w:rsidRPr="00000000">
        <w:rPr>
          <w:rFonts w:ascii="Garamond" w:cs="Garamond" w:eastAsia="Garamond" w:hAnsi="Garamond"/>
          <w:sz w:val="24"/>
          <w:szCs w:val="24"/>
          <w:rtl w:val="0"/>
        </w:rPr>
        <w:t xml:space="preserve"> before allowing them to join, and parents are required to sign that both they and their child have read the policy</w:t>
      </w:r>
      <w:r w:rsidDel="00000000" w:rsidR="00000000" w:rsidRPr="00000000">
        <w:rPr>
          <w:rFonts w:ascii="Garamond" w:cs="Garamond" w:eastAsia="Garamond" w:hAnsi="Garamond"/>
          <w:b w:val="0"/>
          <w:color w:val="000000"/>
          <w:sz w:val="24"/>
          <w:szCs w:val="24"/>
          <w:rtl w:val="0"/>
        </w:rPr>
        <w:t xml:space="preserve">. Within our sessions, we refer to this policy regularly.</w:t>
      </w:r>
      <w:r w:rsidDel="00000000" w:rsidR="00000000" w:rsidRPr="00000000">
        <w:rPr>
          <w:rtl w:val="0"/>
        </w:rPr>
      </w:r>
    </w:p>
    <w:p w:rsidR="00000000" w:rsidDel="00000000" w:rsidP="00000000" w:rsidRDefault="00000000" w:rsidRPr="00000000" w14:paraId="000000E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As Nightingale Cottage grows, we would like the children themselves to be actively involved in the creation of any codes of conduct and the development of our behaviour policy.</w:t>
      </w:r>
      <w:r w:rsidDel="00000000" w:rsidR="00000000" w:rsidRPr="00000000">
        <w:rPr>
          <w:rtl w:val="0"/>
        </w:rPr>
      </w:r>
    </w:p>
    <w:p w:rsidR="00000000" w:rsidDel="00000000" w:rsidP="00000000" w:rsidRDefault="00000000" w:rsidRPr="00000000" w14:paraId="000000E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For adults: </w:t>
      </w:r>
      <w:r w:rsidDel="00000000" w:rsidR="00000000" w:rsidRPr="00000000">
        <w:rPr>
          <w:rtl w:val="0"/>
        </w:rPr>
      </w:r>
    </w:p>
    <w:p w:rsidR="00000000" w:rsidDel="00000000" w:rsidP="00000000" w:rsidRDefault="00000000" w:rsidRPr="00000000" w14:paraId="000000E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Everyone who works with children is acting in a position of authority, responsibility and trust. Staff and volunteers are often seen as role models by young people so it’s essential that they behave in an appropriate way and are able to recognise and report any behaviour in others that might be a cause for concern. </w:t>
      </w:r>
      <w:r w:rsidDel="00000000" w:rsidR="00000000" w:rsidRPr="00000000">
        <w:rPr>
          <w:rtl w:val="0"/>
        </w:rPr>
      </w:r>
    </w:p>
    <w:p w:rsidR="00000000" w:rsidDel="00000000" w:rsidP="00000000" w:rsidRDefault="00000000" w:rsidRPr="00000000" w14:paraId="000000F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0"/>
          <w:color w:val="000000"/>
          <w:sz w:val="24"/>
          <w:szCs w:val="24"/>
          <w:rtl w:val="0"/>
        </w:rPr>
        <w:t xml:space="preserve">Our code of conduct sets out expectations for all staff and volunteers and is given to them before they start working at Nightingale Cottage.</w:t>
      </w:r>
      <w:r w:rsidDel="00000000" w:rsidR="00000000" w:rsidRPr="00000000">
        <w:rPr>
          <w:rtl w:val="0"/>
        </w:rPr>
      </w:r>
    </w:p>
    <w:p w:rsidR="00000000" w:rsidDel="00000000" w:rsidP="00000000" w:rsidRDefault="00000000" w:rsidRPr="00000000" w14:paraId="000000F1">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F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Complaints </w:t>
      </w:r>
      <w:r w:rsidDel="00000000" w:rsidR="00000000" w:rsidRPr="00000000">
        <w:rPr>
          <w:rtl w:val="0"/>
        </w:rPr>
      </w:r>
    </w:p>
    <w:p w:rsidR="00000000" w:rsidDel="00000000" w:rsidP="00000000" w:rsidRDefault="00000000" w:rsidRPr="00000000" w14:paraId="000000F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Nightingale Cottage actively encourages families to give us feedback about their experience on a regular basis and talk to us about anything that concerns them. </w:t>
      </w:r>
      <w:r w:rsidDel="00000000" w:rsidR="00000000" w:rsidRPr="00000000">
        <w:rPr>
          <w:rtl w:val="0"/>
        </w:rPr>
      </w:r>
    </w:p>
    <w:p w:rsidR="00000000" w:rsidDel="00000000" w:rsidP="00000000" w:rsidRDefault="00000000" w:rsidRPr="00000000" w14:paraId="000000F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Complaints can be made verbally, either in person or by telephone, or in writing by email. </w:t>
      </w:r>
      <w:r w:rsidDel="00000000" w:rsidR="00000000" w:rsidRPr="00000000">
        <w:rPr>
          <w:rtl w:val="0"/>
        </w:rPr>
      </w:r>
    </w:p>
    <w:p w:rsidR="00000000" w:rsidDel="00000000" w:rsidP="00000000" w:rsidRDefault="00000000" w:rsidRPr="00000000" w14:paraId="000000F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If any concern or complaint is raised, we will discuss this with the parents/carers (in writing, if requested) and try to resolve the matter. Nightingale Cottage keeps record of the complaints and feedback that we receive. We log the details of the concern, the date it was raised, and the outcome of the process. We will notify the parent/complainant of the investigation within 28 days.</w:t>
      </w:r>
      <w:r w:rsidDel="00000000" w:rsidR="00000000" w:rsidRPr="00000000">
        <w:rPr>
          <w:rtl w:val="0"/>
        </w:rPr>
      </w:r>
    </w:p>
    <w:p w:rsidR="00000000" w:rsidDel="00000000" w:rsidP="00000000" w:rsidRDefault="00000000" w:rsidRPr="00000000" w14:paraId="000000F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Records of the complaints will be kept for 3 years.</w:t>
      </w:r>
      <w:r w:rsidDel="00000000" w:rsidR="00000000" w:rsidRPr="00000000">
        <w:rPr>
          <w:rtl w:val="0"/>
        </w:rPr>
      </w:r>
    </w:p>
    <w:p w:rsidR="00000000" w:rsidDel="00000000" w:rsidP="00000000" w:rsidRDefault="00000000" w:rsidRPr="00000000" w14:paraId="000000F7">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8">
      <w:pPr>
        <w:shd w:fill="ffffff" w:val="clear"/>
        <w:spacing w:after="120" w:before="0" w:line="240" w:lineRule="auto"/>
        <w:rPr/>
      </w:pPr>
      <w:r w:rsidDel="00000000" w:rsidR="00000000" w:rsidRPr="00000000">
        <w:rPr>
          <w:rFonts w:ascii="Garamond" w:cs="Garamond" w:eastAsia="Garamond" w:hAnsi="Garamond"/>
          <w:b w:val="1"/>
          <w:color w:val="000000"/>
          <w:sz w:val="24"/>
          <w:szCs w:val="24"/>
          <w:rtl w:val="0"/>
        </w:rPr>
        <w:t xml:space="preserve">Safer Recruitment Policy</w:t>
      </w:r>
      <w:r w:rsidDel="00000000" w:rsidR="00000000" w:rsidRPr="00000000">
        <w:rPr>
          <w:rtl w:val="0"/>
        </w:rPr>
      </w:r>
    </w:p>
    <w:p w:rsidR="00000000" w:rsidDel="00000000" w:rsidP="00000000" w:rsidRDefault="00000000" w:rsidRPr="00000000" w14:paraId="000000F9">
      <w:pPr>
        <w:shd w:fill="ffffff" w:val="clear"/>
        <w:spacing w:after="120" w:before="0" w:line="240" w:lineRule="auto"/>
        <w:rPr/>
      </w:pPr>
      <w:r w:rsidDel="00000000" w:rsidR="00000000" w:rsidRPr="00000000">
        <w:rPr>
          <w:rtl w:val="0"/>
        </w:rPr>
        <w:t xml:space="preserve">Recruitment and selection process</w:t>
      </w:r>
    </w:p>
    <w:p w:rsidR="00000000" w:rsidDel="00000000" w:rsidP="00000000" w:rsidRDefault="00000000" w:rsidRPr="00000000" w14:paraId="000000FA">
      <w:pPr>
        <w:rPr/>
      </w:pPr>
      <w:r w:rsidDel="00000000" w:rsidR="00000000" w:rsidRPr="00000000">
        <w:rPr>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0FB">
      <w:pPr>
        <w:rPr/>
      </w:pPr>
      <w:r w:rsidDel="00000000" w:rsidR="00000000" w:rsidRPr="00000000">
        <w:rPr>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0FC">
      <w:pPr>
        <w:rPr/>
      </w:pPr>
      <w:r w:rsidDel="00000000" w:rsidR="00000000" w:rsidRPr="00000000">
        <w:rPr>
          <w:b w:val="1"/>
          <w:rtl w:val="0"/>
        </w:rPr>
        <w:t xml:space="preserve">Advertising</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When advertising roles, we will make clear:</w:t>
      </w:r>
    </w:p>
    <w:p w:rsidR="00000000" w:rsidDel="00000000" w:rsidP="00000000" w:rsidRDefault="00000000" w:rsidRPr="00000000" w14:paraId="000000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Nightingale Cottage’s </w:t>
      </w:r>
      <w:r w:rsidDel="00000000" w:rsidR="00000000" w:rsidRPr="00000000">
        <w:rPr>
          <w:rtl w:val="0"/>
        </w:rPr>
        <w:t xml:space="preserve">commitment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safeguarding and promoting the welfare of children</w:t>
      </w:r>
    </w:p>
    <w:p w:rsidR="00000000" w:rsidDel="00000000" w:rsidP="00000000" w:rsidRDefault="00000000" w:rsidRPr="00000000" w14:paraId="000000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safeguarding checks will be undertaken</w:t>
      </w:r>
    </w:p>
    <w:p w:rsidR="00000000" w:rsidDel="00000000" w:rsidP="00000000" w:rsidRDefault="00000000" w:rsidRPr="00000000" w14:paraId="0000010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1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forms</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application forms will:</w:t>
      </w:r>
    </w:p>
    <w:p w:rsidR="00000000" w:rsidDel="00000000" w:rsidP="00000000" w:rsidRDefault="00000000" w:rsidRPr="00000000" w14:paraId="000001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1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copy of, or link to, our child protection and safeguarding policy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Shortlisting</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of the size of Nightingale Cottage,</w:t>
      </w:r>
      <w:r w:rsidDel="00000000" w:rsidR="00000000" w:rsidRPr="00000000">
        <w:rPr>
          <w:rtl w:val="0"/>
        </w:rPr>
        <w:t xml:space="preserve"> at present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is not possible to ensure the shortlisting process will involve at least 2 people</w:t>
      </w:r>
      <w:r w:rsidDel="00000000" w:rsidR="00000000" w:rsidRPr="00000000">
        <w:rPr>
          <w:rtl w:val="0"/>
        </w:rPr>
        <w:t xml:space="preserve">, as per recommendations.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However, it will:</w:t>
      </w:r>
    </w:p>
    <w:p w:rsidR="00000000" w:rsidDel="00000000" w:rsidP="00000000" w:rsidRDefault="00000000" w:rsidRPr="00000000" w14:paraId="0000010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any inconsistencies and look for gaps in employment and reasons given for them</w:t>
      </w:r>
    </w:p>
    <w:p w:rsidR="00000000" w:rsidDel="00000000" w:rsidP="00000000" w:rsidRDefault="00000000" w:rsidRPr="00000000" w14:paraId="000001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all potential concerns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1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10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have a criminal history</w:t>
      </w:r>
    </w:p>
    <w:p w:rsidR="00000000" w:rsidDel="00000000" w:rsidP="00000000" w:rsidRDefault="00000000" w:rsidRPr="00000000" w14:paraId="0000010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they are included on the barred list</w:t>
      </w:r>
    </w:p>
    <w:p w:rsidR="00000000" w:rsidDel="00000000" w:rsidP="00000000" w:rsidRDefault="00000000" w:rsidRPr="00000000" w14:paraId="0000010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they are prohibited from teaching</w:t>
      </w:r>
    </w:p>
    <w:p w:rsidR="00000000" w:rsidDel="00000000" w:rsidP="00000000" w:rsidRDefault="00000000" w:rsidRPr="00000000" w14:paraId="0000010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any criminal offences committed in any country in line with the law as applicable in England and Wales</w:t>
      </w:r>
    </w:p>
    <w:p w:rsidR="00000000" w:rsidDel="00000000" w:rsidP="00000000" w:rsidRDefault="00000000" w:rsidRPr="00000000" w14:paraId="0000011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relevant overseas information </w:t>
      </w:r>
    </w:p>
    <w:p w:rsidR="00000000" w:rsidDel="00000000" w:rsidP="00000000" w:rsidRDefault="00000000" w:rsidRPr="00000000" w14:paraId="000001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a declaration confirming the information they have provided is true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Seeking references and checking employment history</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obtain references before interview, unless not agreed to by the candidate. Any concerns raised will be explored further with referees and taken up with the candidate at interview.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seeking references we will:</w:t>
      </w:r>
    </w:p>
    <w:p w:rsidR="00000000" w:rsidDel="00000000" w:rsidP="00000000" w:rsidRDefault="00000000" w:rsidRPr="00000000" w14:paraId="0000011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accept open references </w:t>
      </w:r>
    </w:p>
    <w:p w:rsidR="00000000" w:rsidDel="00000000" w:rsidP="00000000" w:rsidRDefault="00000000" w:rsidRPr="00000000" w14:paraId="000001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directly with referees and verify any information contained within references </w:t>
      </w:r>
      <w:r w:rsidDel="00000000" w:rsidR="00000000" w:rsidRPr="00000000">
        <w:rPr>
          <w:rtl w:val="0"/>
        </w:rPr>
        <w:t xml:space="preserve">where necessary</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headteacher/principal as accurate in respect to disciplinary investigations</w:t>
      </w:r>
    </w:p>
    <w:p w:rsidR="00000000" w:rsidDel="00000000" w:rsidP="00000000" w:rsidRDefault="00000000" w:rsidRPr="00000000" w14:paraId="000001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verification of the candidate’s most recent relevant period of employment if they are not currently employed</w:t>
      </w:r>
    </w:p>
    <w:p w:rsidR="00000000" w:rsidDel="00000000" w:rsidP="00000000" w:rsidRDefault="00000000" w:rsidRPr="00000000" w14:paraId="000001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1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the information on the application form with that in the reference and take up any inconsistencies with the candidate</w:t>
      </w:r>
    </w:p>
    <w:p w:rsidR="00000000" w:rsidDel="00000000" w:rsidP="00000000" w:rsidRDefault="00000000" w:rsidRPr="00000000" w14:paraId="000001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 any concerns before any appointment is confirmed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Interview and selection</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interviewing candidates, we will: </w:t>
      </w:r>
    </w:p>
    <w:p w:rsidR="00000000" w:rsidDel="00000000" w:rsidP="00000000" w:rsidRDefault="00000000" w:rsidRPr="00000000" w14:paraId="000001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1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any potential areas of concern to determine the candidate’s suitability to work with children</w:t>
      </w:r>
    </w:p>
    <w:p w:rsidR="00000000" w:rsidDel="00000000" w:rsidP="00000000" w:rsidRDefault="00000000" w:rsidRPr="00000000" w14:paraId="000001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all information considered and decisions made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Pre-appointment vetting checks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record all information on the checks carried out in the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staff</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1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identity </w:t>
      </w:r>
    </w:p>
    <w:p w:rsidR="00000000" w:rsidDel="00000000" w:rsidP="00000000" w:rsidRDefault="00000000" w:rsidRPr="00000000" w14:paraId="000001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000000" w:rsidDel="00000000" w:rsidP="00000000" w:rsidRDefault="00000000" w:rsidRPr="00000000" w14:paraId="000001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a separate barred list check if they will start work in regulated activity before the DBS certificate is available</w:t>
      </w:r>
    </w:p>
    <w:p w:rsidR="00000000" w:rsidDel="00000000" w:rsidP="00000000" w:rsidRDefault="00000000" w:rsidRPr="00000000" w14:paraId="000001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mental and physical fitness to carry out their work responsibilities</w:t>
      </w:r>
    </w:p>
    <w:p w:rsidR="00000000" w:rsidDel="00000000" w:rsidP="00000000" w:rsidRDefault="00000000" w:rsidRPr="00000000" w14:paraId="000001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right to work in the UK</w:t>
      </w:r>
    </w:p>
    <w:p w:rsidR="00000000" w:rsidDel="00000000" w:rsidP="00000000" w:rsidRDefault="00000000" w:rsidRPr="00000000" w14:paraId="000001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their professional qualifications, as appropriate</w:t>
      </w:r>
    </w:p>
    <w:p w:rsidR="00000000" w:rsidDel="00000000" w:rsidP="00000000" w:rsidRDefault="00000000" w:rsidRPr="00000000" w14:paraId="000001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If registered with the DfE,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nsure they are not subject to a prohibition order if they are employed to be a teacher</w:t>
      </w:r>
    </w:p>
    <w:p w:rsidR="00000000" w:rsidDel="00000000" w:rsidP="00000000" w:rsidRDefault="00000000" w:rsidRPr="00000000" w14:paraId="000001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12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staff, including teaching positions: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000000" w:rsidDel="00000000" w:rsidP="00000000" w:rsidRDefault="00000000" w:rsidRPr="00000000" w14:paraId="00000130">
      <w:pPr>
        <w:spacing w:after="160" w:before="0" w:line="256" w:lineRule="auto"/>
        <w:rPr/>
      </w:pPr>
      <w:r w:rsidDel="00000000" w:rsidR="00000000" w:rsidRPr="00000000">
        <w:rPr>
          <w:rtl w:val="0"/>
        </w:rPr>
      </w:r>
    </w:p>
    <w:p w:rsidR="00000000" w:rsidDel="00000000" w:rsidP="00000000" w:rsidRDefault="00000000" w:rsidRPr="00000000" w14:paraId="00000131">
      <w:pPr>
        <w:spacing w:after="160" w:before="0" w:line="256" w:lineRule="auto"/>
        <w:rPr/>
      </w:pPr>
      <w:r w:rsidDel="00000000" w:rsidR="00000000" w:rsidRPr="00000000">
        <w:rPr>
          <w:b w:val="1"/>
          <w:rtl w:val="0"/>
        </w:rPr>
        <w:t xml:space="preserve">Regulated activity</w:t>
      </w:r>
      <w:r w:rsidDel="00000000" w:rsidR="00000000" w:rsidRPr="00000000">
        <w:rPr>
          <w:rtl w:val="0"/>
        </w:rPr>
        <w:t xml:space="preserve"> means a person who will be:</w:t>
      </w:r>
    </w:p>
    <w:p w:rsidR="00000000" w:rsidDel="00000000" w:rsidP="00000000" w:rsidRDefault="00000000" w:rsidRPr="00000000" w14:paraId="000001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on a regular basis in a school or college, for teaching, training, instructing, caring for or supervising children; or</w:t>
      </w:r>
    </w:p>
    <w:p w:rsidR="00000000" w:rsidDel="00000000" w:rsidP="00000000" w:rsidRDefault="00000000" w:rsidRPr="00000000" w14:paraId="000001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1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Existing staff</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1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concerns about an existing member of staff’s suitability to work with children; or </w:t>
      </w:r>
    </w:p>
    <w:p w:rsidR="00000000" w:rsidDel="00000000" w:rsidP="00000000" w:rsidRDefault="00000000" w:rsidRPr="00000000" w14:paraId="000001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individual moves from a post that is not regulated activity to one that is; or</w:t>
      </w:r>
    </w:p>
    <w:p w:rsidR="00000000" w:rsidDel="00000000" w:rsidP="00000000" w:rsidRDefault="00000000" w:rsidRPr="00000000" w14:paraId="000001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has been a break in service of 12 weeks or more </w:t>
      </w:r>
    </w:p>
    <w:p w:rsidR="00000000" w:rsidDel="00000000" w:rsidP="00000000" w:rsidRDefault="00000000" w:rsidRPr="00000000" w14:paraId="0000013A">
      <w:pPr>
        <w:rPr/>
      </w:pPr>
      <w:r w:rsidDel="00000000" w:rsidR="00000000" w:rsidRPr="00000000">
        <w:rPr>
          <w:rtl w:val="0"/>
        </w:rPr>
        <w:t xml:space="preserve">We will refer to the DBS anyone who has harmed, or poses a risk of harm, to a child or vulnerable adult where:</w:t>
      </w:r>
    </w:p>
    <w:p w:rsidR="00000000" w:rsidDel="00000000" w:rsidP="00000000" w:rsidRDefault="00000000" w:rsidRPr="00000000" w14:paraId="000001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the individual has engaged in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relevant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1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the individual has received a caution or conviction for a relevant (automatic barring either with or without the right to make representations) offence, under the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Safeguarding Vulnerable Groups Act 2006 (Prescribed Criteria and Miscellaneous Provisions) Regulations 2009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1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the ‘harm test’ is satisfied in respect of the individual (i.e. they may harm a child or vulnerable adult or put them at risk of harm); and</w:t>
      </w:r>
    </w:p>
    <w:p w:rsidR="00000000" w:rsidDel="00000000" w:rsidP="00000000" w:rsidRDefault="00000000" w:rsidRPr="00000000" w14:paraId="000001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individual has been removed from working in regulated activity (paid or unpaid) or would have been removed if they had not left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Volunteers/ </w:t>
      </w:r>
      <w:r w:rsidDel="00000000" w:rsidR="00000000" w:rsidRPr="00000000">
        <w:rPr>
          <w:b w:val="1"/>
          <w:rtl w:val="0"/>
        </w:rPr>
        <w:t xml:space="preserve">professionals</w:t>
      </w:r>
    </w:p>
    <w:p w:rsidR="00000000" w:rsidDel="00000000" w:rsidP="00000000" w:rsidRDefault="00000000" w:rsidRPr="00000000" w14:paraId="00000141">
      <w:pPr>
        <w:rPr/>
      </w:pPr>
      <w:r w:rsidDel="00000000" w:rsidR="00000000" w:rsidRPr="00000000">
        <w:rPr>
          <w:rtl w:val="0"/>
        </w:rPr>
        <w:t xml:space="preserve">One of our key aims is to give children exposure to unique learning experiences. In order to do so, we will occasionally invite professionals, ‘hobbyists’ or specialist teachers in.</w:t>
      </w:r>
    </w:p>
    <w:p w:rsidR="00000000" w:rsidDel="00000000" w:rsidP="00000000" w:rsidRDefault="00000000" w:rsidRPr="00000000" w14:paraId="00000142">
      <w:pPr>
        <w:rPr/>
      </w:pPr>
      <w:r w:rsidDel="00000000" w:rsidR="00000000" w:rsidRPr="00000000">
        <w:rPr>
          <w:rtl w:val="0"/>
        </w:rPr>
        <w:t xml:space="preserve">Usually, these adults will come in once for a day/afternoon. In this case, they will not be required to obtain a DBS check, but will never be left unsupervised with children.</w:t>
      </w:r>
    </w:p>
    <w:p w:rsidR="00000000" w:rsidDel="00000000" w:rsidP="00000000" w:rsidRDefault="00000000" w:rsidRPr="00000000" w14:paraId="00000143">
      <w:pPr>
        <w:rPr/>
      </w:pPr>
      <w:r w:rsidDel="00000000" w:rsidR="00000000" w:rsidRPr="00000000">
        <w:rPr>
          <w:rtl w:val="0"/>
        </w:rPr>
        <w:t xml:space="preserve">If adults are to be regularly working with children, they must obtain an enhanced DBS check. ‘Regular’ contact, as defined by the Disclosure and Barring service, is considered as </w:t>
      </w:r>
      <w:hyperlink r:id="rId14">
        <w:r w:rsidDel="00000000" w:rsidR="00000000" w:rsidRPr="00000000">
          <w:rPr>
            <w:color w:val="1155cc"/>
            <w:u w:val="single"/>
            <w:rtl w:val="0"/>
          </w:rPr>
          <w:t xml:space="preserve">‘working at least 4 days within a 30-day period in a specified establishment’</w:t>
        </w:r>
      </w:hyperlink>
      <w:r w:rsidDel="00000000" w:rsidR="00000000" w:rsidRPr="00000000">
        <w:rPr>
          <w:rtl w:val="0"/>
        </w:rPr>
        <w:t xml:space="preserve">.</w:t>
      </w:r>
    </w:p>
    <w:p w:rsidR="00000000" w:rsidDel="00000000" w:rsidP="00000000" w:rsidRDefault="00000000" w:rsidRPr="00000000" w14:paraId="00000144">
      <w:pPr>
        <w:rPr/>
      </w:pPr>
      <w:r w:rsidDel="00000000" w:rsidR="00000000" w:rsidRPr="00000000">
        <w:rPr>
          <w:rtl w:val="0"/>
        </w:rPr>
        <w:t xml:space="preserve">The same applies to any volunteers who work at Nightingale Cottage.</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147">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8">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9">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A">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B">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C">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D">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E">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F">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0">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1">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2">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3">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4">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5">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6">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7">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8">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9">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A">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B">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C">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D">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E">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F">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0">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1">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2">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3">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4">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5">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6">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7">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8">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9">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A">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B">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C">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D">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E">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F">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0">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1">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2">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3">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4">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5">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6">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7">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8">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9">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A">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B">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C">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We are committed to reviewing our policy and good practice in response to any changes and, at a minimum, annually.</w:t>
      </w:r>
      <w:r w:rsidDel="00000000" w:rsidR="00000000" w:rsidRPr="00000000">
        <w:rPr>
          <w:rtl w:val="0"/>
        </w:rPr>
      </w:r>
    </w:p>
    <w:p w:rsidR="00000000" w:rsidDel="00000000" w:rsidP="00000000" w:rsidRDefault="00000000" w:rsidRPr="00000000" w14:paraId="0000017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This policy was last reviewed on: 0</w:t>
      </w:r>
      <w:r w:rsidDel="00000000" w:rsidR="00000000" w:rsidRPr="00000000">
        <w:rPr>
          <w:rFonts w:ascii="Garamond" w:cs="Garamond" w:eastAsia="Garamond" w:hAnsi="Garamond"/>
          <w:sz w:val="24"/>
          <w:szCs w:val="24"/>
          <w:rtl w:val="0"/>
        </w:rPr>
        <w:t xml:space="preserve">7</w:t>
      </w:r>
      <w:r w:rsidDel="00000000" w:rsidR="00000000" w:rsidRPr="00000000">
        <w:rPr>
          <w:rFonts w:ascii="Garamond" w:cs="Garamond" w:eastAsia="Garamond" w:hAnsi="Garamond"/>
          <w:color w:val="000000"/>
          <w:sz w:val="24"/>
          <w:szCs w:val="24"/>
          <w:rtl w:val="0"/>
        </w:rPr>
        <w:t xml:space="preserve">.0</w:t>
      </w:r>
      <w:r w:rsidDel="00000000" w:rsidR="00000000" w:rsidRPr="00000000">
        <w:rPr>
          <w:rFonts w:ascii="Garamond" w:cs="Garamond" w:eastAsia="Garamond" w:hAnsi="Garamond"/>
          <w:sz w:val="24"/>
          <w:szCs w:val="24"/>
          <w:rtl w:val="0"/>
        </w:rPr>
        <w:t xml:space="preserve">8</w:t>
      </w:r>
      <w:r w:rsidDel="00000000" w:rsidR="00000000" w:rsidRPr="00000000">
        <w:rPr>
          <w:rFonts w:ascii="Garamond" w:cs="Garamond" w:eastAsia="Garamond" w:hAnsi="Garamond"/>
          <w:color w:val="000000"/>
          <w:sz w:val="24"/>
          <w:szCs w:val="24"/>
          <w:rtl w:val="0"/>
        </w:rPr>
        <w:t xml:space="preserve">.24</w:t>
      </w:r>
      <w:r w:rsidDel="00000000" w:rsidR="00000000" w:rsidRPr="00000000">
        <w:rPr>
          <w:rtl w:val="0"/>
        </w:rPr>
      </w:r>
    </w:p>
    <w:p w:rsidR="00000000" w:rsidDel="00000000" w:rsidP="00000000" w:rsidRDefault="00000000" w:rsidRPr="00000000" w14:paraId="0000017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Review date: 0</w:t>
      </w:r>
      <w:r w:rsidDel="00000000" w:rsidR="00000000" w:rsidRPr="00000000">
        <w:rPr>
          <w:rFonts w:ascii="Garamond" w:cs="Garamond" w:eastAsia="Garamond" w:hAnsi="Garamond"/>
          <w:sz w:val="24"/>
          <w:szCs w:val="24"/>
          <w:rtl w:val="0"/>
        </w:rPr>
        <w:t xml:space="preserve">7</w:t>
      </w:r>
      <w:r w:rsidDel="00000000" w:rsidR="00000000" w:rsidRPr="00000000">
        <w:rPr>
          <w:rFonts w:ascii="Garamond" w:cs="Garamond" w:eastAsia="Garamond" w:hAnsi="Garamond"/>
          <w:color w:val="000000"/>
          <w:sz w:val="24"/>
          <w:szCs w:val="24"/>
          <w:rtl w:val="0"/>
        </w:rPr>
        <w:t xml:space="preserve">.0</w:t>
      </w:r>
      <w:r w:rsidDel="00000000" w:rsidR="00000000" w:rsidRPr="00000000">
        <w:rPr>
          <w:rFonts w:ascii="Garamond" w:cs="Garamond" w:eastAsia="Garamond" w:hAnsi="Garamond"/>
          <w:sz w:val="24"/>
          <w:szCs w:val="24"/>
          <w:rtl w:val="0"/>
        </w:rPr>
        <w:t xml:space="preserve">8</w:t>
      </w:r>
      <w:r w:rsidDel="00000000" w:rsidR="00000000" w:rsidRPr="00000000">
        <w:rPr>
          <w:rFonts w:ascii="Garamond" w:cs="Garamond" w:eastAsia="Garamond" w:hAnsi="Garamond"/>
          <w:color w:val="000000"/>
          <w:sz w:val="24"/>
          <w:szCs w:val="24"/>
          <w:rtl w:val="0"/>
        </w:rPr>
        <w:t xml:space="preserve">.25</w:t>
      </w:r>
      <w:r w:rsidDel="00000000" w:rsidR="00000000" w:rsidRPr="00000000">
        <w:rPr>
          <w:rtl w:val="0"/>
        </w:rPr>
      </w:r>
    </w:p>
    <w:p w:rsidR="00000000" w:rsidDel="00000000" w:rsidP="00000000" w:rsidRDefault="00000000" w:rsidRPr="00000000" w14:paraId="00000180">
      <w:pPr>
        <w:shd w:fill="ffffff" w:val="clear"/>
        <w:spacing w:after="120" w:before="0" w:line="240" w:lineRule="auto"/>
        <w:rPr>
          <w:b w:val="1"/>
          <w:color w:val="000000"/>
        </w:rPr>
      </w:pPr>
      <w:r w:rsidDel="00000000" w:rsidR="00000000" w:rsidRPr="00000000">
        <w:rPr>
          <w:rFonts w:ascii="Garamond" w:cs="Garamond" w:eastAsia="Garamond" w:hAnsi="Garamond"/>
          <w:color w:val="000000"/>
          <w:sz w:val="24"/>
          <w:szCs w:val="24"/>
          <w:rtl w:val="0"/>
        </w:rPr>
        <w:t xml:space="preserve">Signed: Francesca Pau</w:t>
      </w:r>
      <w:r w:rsidDel="00000000" w:rsidR="00000000" w:rsidRPr="00000000">
        <w:rPr>
          <w:rFonts w:ascii="Garamond" w:cs="Garamond" w:eastAsia="Garamond" w:hAnsi="Garamond"/>
          <w:sz w:val="24"/>
          <w:szCs w:val="24"/>
          <w:rtl w:val="0"/>
        </w:rPr>
        <w:t xml:space="preserve">l</w:t>
      </w:r>
      <w:r w:rsidDel="00000000" w:rsidR="00000000" w:rsidRPr="00000000">
        <w:rPr>
          <w:rtl w:val="0"/>
        </w:rPr>
      </w:r>
    </w:p>
    <w:p w:rsidR="00000000" w:rsidDel="00000000" w:rsidP="00000000" w:rsidRDefault="00000000" w:rsidRPr="00000000" w14:paraId="00000181">
      <w:pPr>
        <w:shd w:fill="ffffff" w:val="clear"/>
        <w:spacing w:after="120" w:before="0" w:line="240" w:lineRule="auto"/>
        <w:ind w:left="840" w:firstLine="0"/>
        <w:rPr>
          <w:color w:val="000000"/>
        </w:rPr>
      </w:pPr>
      <w:r w:rsidDel="00000000" w:rsidR="00000000" w:rsidRPr="00000000">
        <w:rPr>
          <w:rtl w:val="0"/>
        </w:rPr>
      </w:r>
    </w:p>
    <w:p w:rsidR="00000000" w:rsidDel="00000000" w:rsidP="00000000" w:rsidRDefault="00000000" w:rsidRPr="00000000" w14:paraId="00000182">
      <w:pPr>
        <w:shd w:fill="ffffff" w:val="clear"/>
        <w:spacing w:after="0" w:before="0" w:line="240" w:lineRule="auto"/>
        <w:ind w:left="840" w:firstLine="0"/>
        <w:rPr>
          <w:color w:val="000000"/>
        </w:rPr>
      </w:pPr>
      <w:r w:rsidDel="00000000" w:rsidR="00000000" w:rsidRPr="00000000">
        <w:rPr>
          <w:rtl w:val="0"/>
        </w:rPr>
      </w:r>
    </w:p>
    <w:p w:rsidR="00000000" w:rsidDel="00000000" w:rsidP="00000000" w:rsidRDefault="00000000" w:rsidRPr="00000000" w14:paraId="00000183">
      <w:pPr>
        <w:shd w:fill="ffffff" w:val="clear"/>
        <w:spacing w:after="120" w:before="0" w:line="240" w:lineRule="auto"/>
        <w:rPr>
          <w:rFonts w:ascii="Liberation Serif" w:cs="Liberation Serif" w:eastAsia="Liberation Serif" w:hAnsi="Liberation Serif"/>
          <w:color w:val="000000"/>
          <w:sz w:val="22"/>
          <w:szCs w:val="22"/>
        </w:rPr>
      </w:pPr>
      <w:r w:rsidDel="00000000" w:rsidR="00000000" w:rsidRPr="00000000">
        <w:rPr>
          <w:rtl w:val="0"/>
        </w:rPr>
      </w:r>
    </w:p>
    <w:p w:rsidR="00000000" w:rsidDel="00000000" w:rsidP="00000000" w:rsidRDefault="00000000" w:rsidRPr="00000000" w14:paraId="00000184">
      <w:pPr>
        <w:shd w:fill="ffffff" w:val="clear"/>
        <w:spacing w:after="120" w:before="0" w:line="240" w:lineRule="auto"/>
        <w:rPr>
          <w:color w:val="000000"/>
        </w:rPr>
      </w:pPr>
      <w:r w:rsidDel="00000000" w:rsidR="00000000" w:rsidRPr="00000000">
        <w:rPr>
          <w:rtl w:val="0"/>
        </w:rPr>
      </w:r>
    </w:p>
    <w:p w:rsidR="00000000" w:rsidDel="00000000" w:rsidP="00000000" w:rsidRDefault="00000000" w:rsidRPr="00000000" w14:paraId="00000185">
      <w:pPr>
        <w:shd w:fill="ffffff" w:val="clear"/>
        <w:spacing w:after="120" w:before="0" w:line="240" w:lineRule="auto"/>
        <w:jc w:val="center"/>
        <w:rPr>
          <w:rFonts w:ascii="Liberation Serif" w:cs="Liberation Serif" w:eastAsia="Liberation Serif" w:hAnsi="Liberation Serif"/>
          <w:color w:val="000000"/>
          <w:sz w:val="22"/>
          <w:szCs w:val="22"/>
        </w:rPr>
      </w:pPr>
      <w:r w:rsidDel="00000000" w:rsidR="00000000" w:rsidRPr="00000000">
        <w:rPr>
          <w:rtl w:val="0"/>
        </w:rPr>
      </w:r>
    </w:p>
    <w:p w:rsidR="00000000" w:rsidDel="00000000" w:rsidP="00000000" w:rsidRDefault="00000000" w:rsidRPr="00000000" w14:paraId="00000186">
      <w:pPr>
        <w:shd w:fill="ffffff" w:val="clear"/>
        <w:spacing w:after="120" w:before="0" w:line="240" w:lineRule="auto"/>
        <w:jc w:val="center"/>
        <w:rPr>
          <w:rFonts w:ascii="Liberation Serif" w:cs="Liberation Serif" w:eastAsia="Liberation Serif" w:hAnsi="Liberation Serif"/>
          <w:color w:val="000000"/>
          <w:sz w:val="22"/>
          <w:szCs w:val="22"/>
        </w:rPr>
      </w:pPr>
      <w:r w:rsidDel="00000000" w:rsidR="00000000" w:rsidRPr="00000000">
        <w:rPr>
          <w:rtl w:val="0"/>
        </w:rPr>
      </w:r>
    </w:p>
    <w:p w:rsidR="00000000" w:rsidDel="00000000" w:rsidP="00000000" w:rsidRDefault="00000000" w:rsidRPr="00000000" w14:paraId="00000187">
      <w:pPr>
        <w:shd w:fill="ffffff" w:val="clear"/>
        <w:spacing w:after="120" w:before="0" w:line="240" w:lineRule="auto"/>
        <w:jc w:val="center"/>
        <w:rPr>
          <w:rFonts w:ascii="Liberation Serif" w:cs="Liberation Serif" w:eastAsia="Liberation Serif" w:hAnsi="Liberation Serif"/>
          <w:color w:val="000000"/>
          <w:sz w:val="22"/>
          <w:szCs w:val="22"/>
        </w:rPr>
      </w:pPr>
      <w:r w:rsidDel="00000000" w:rsidR="00000000" w:rsidRPr="00000000">
        <w:rPr>
          <w:rtl w:val="0"/>
        </w:rPr>
      </w:r>
    </w:p>
    <w:p w:rsidR="00000000" w:rsidDel="00000000" w:rsidP="00000000" w:rsidRDefault="00000000" w:rsidRPr="00000000" w14:paraId="00000188">
      <w:pPr>
        <w:shd w:fill="ffffff" w:val="clear"/>
        <w:spacing w:after="120" w:before="0" w:line="240" w:lineRule="auto"/>
        <w:jc w:val="center"/>
        <w:rPr>
          <w:rFonts w:ascii="Liberation Serif" w:cs="Liberation Serif" w:eastAsia="Liberation Serif" w:hAnsi="Liberation Serif"/>
          <w:color w:val="000000"/>
          <w:sz w:val="22"/>
          <w:szCs w:val="22"/>
        </w:rPr>
      </w:pPr>
      <w:r w:rsidDel="00000000" w:rsidR="00000000" w:rsidRPr="00000000">
        <w:rPr>
          <w:rtl w:val="0"/>
        </w:rPr>
      </w:r>
    </w:p>
    <w:p w:rsidR="00000000" w:rsidDel="00000000" w:rsidP="00000000" w:rsidRDefault="00000000" w:rsidRPr="00000000" w14:paraId="00000189">
      <w:pPr>
        <w:shd w:fill="ffffff" w:val="clear"/>
        <w:spacing w:after="120" w:before="0" w:line="240" w:lineRule="auto"/>
        <w:jc w:val="center"/>
        <w:rPr>
          <w:color w:val="000000"/>
        </w:rPr>
      </w:pPr>
      <w:r w:rsidDel="00000000" w:rsidR="00000000" w:rsidRPr="00000000">
        <w:rPr>
          <w:rtl w:val="0"/>
        </w:rPr>
      </w:r>
    </w:p>
    <w:sectPr>
      <w:headerReference r:id="rId15" w:type="default"/>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2541750</wp:posOffset>
          </wp:positionH>
          <wp:positionV relativeFrom="paragraph">
            <wp:posOffset>-335279</wp:posOffset>
          </wp:positionV>
          <wp:extent cx="650558" cy="65055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0558" cy="6505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6">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GB"/>
    </w:rPr>
  </w:style>
  <w:style w:type="character" w:styleId="DefaultParagraphFont" w:default="1">
    <w:name w:val="Default Paragraph Font"/>
    <w:uiPriority w:val="1"/>
    <w:semiHidden w:val="1"/>
    <w:unhideWhenUsed w:val="1"/>
    <w:qFormat w:val="1"/>
    <w:rPr/>
  </w:style>
  <w:style w:type="character" w:styleId="InternetLink">
    <w:name w:val="Hyperlink"/>
    <w:basedOn w:val="DefaultParagraphFont"/>
    <w:uiPriority w:val="99"/>
    <w:unhideWhenUsed w:val="1"/>
    <w:rsid w:val="00F73461"/>
    <w:rPr>
      <w:color w:val="0563c1" w:themeColor="hyperlink"/>
      <w:u w:val="single"/>
    </w:rPr>
  </w:style>
  <w:style w:type="character" w:styleId="HeaderChar" w:customStyle="1">
    <w:name w:val="Header Char"/>
    <w:basedOn w:val="DefaultParagraphFont"/>
    <w:link w:val="Header"/>
    <w:uiPriority w:val="99"/>
    <w:qFormat w:val="1"/>
    <w:rsid w:val="00F73461"/>
    <w:rPr/>
  </w:style>
  <w:style w:type="character" w:styleId="FooterChar" w:customStyle="1">
    <w:name w:val="Footer Char"/>
    <w:basedOn w:val="DefaultParagraphFont"/>
    <w:link w:val="Footer"/>
    <w:uiPriority w:val="99"/>
    <w:qFormat w:val="1"/>
    <w:rsid w:val="00F73461"/>
    <w:rPr/>
  </w:style>
  <w:style w:type="character" w:styleId="Color11" w:customStyle="1">
    <w:name w:val="color_11"/>
    <w:basedOn w:val="DefaultParagraphFont"/>
    <w:qFormat w:val="1"/>
    <w:rsid w:val="00F73461"/>
    <w:rPr/>
  </w:style>
  <w:style w:type="character" w:styleId="Bullets">
    <w:name w:val="Bullets"/>
    <w:qFormat w:val="1"/>
    <w:rPr>
      <w:rFonts w:ascii="OpenSymbol" w:cs="OpenSymbol" w:eastAsia="OpenSymbol" w:hAnsi="OpenSymbol"/>
    </w:rPr>
  </w:style>
  <w:style w:type="character" w:styleId="1bodycopy10ptChar">
    <w:name w:val="1 body copy 10pt Char"/>
    <w:qFormat w:val="1"/>
    <w:rPr>
      <w:rFonts w:eastAsia="MS Mincho;ＭＳ 明朝"/>
      <w:szCs w:val="24"/>
      <w:lang w:val="en-US"/>
    </w:rPr>
  </w:style>
  <w:style w:type="character" w:styleId="WW8Num37z0">
    <w:name w:val="WW8Num37z0"/>
    <w:qFormat w:val="1"/>
    <w:rPr>
      <w:rFonts w:ascii="Symbol" w:cs="Symbol" w:hAnsi="Symbol"/>
      <w:color w:val="000000"/>
      <w:sz w:val="10"/>
      <w:szCs w:val="10"/>
    </w:rPr>
  </w:style>
  <w:style w:type="character" w:styleId="WW8Num37z1">
    <w:name w:val="WW8Num37z1"/>
    <w:qFormat w:val="1"/>
    <w:rPr>
      <w:rFonts w:ascii="Courier New" w:cs="Courier New" w:hAnsi="Courier New"/>
    </w:rPr>
  </w:style>
  <w:style w:type="character" w:styleId="WW8Num37z2">
    <w:name w:val="WW8Num37z2"/>
    <w:qFormat w:val="1"/>
    <w:rPr>
      <w:rFonts w:ascii="Wingdings" w:cs="Wingdings" w:hAnsi="Wingdings"/>
    </w:rPr>
  </w:style>
  <w:style w:type="character" w:styleId="WW8Num37z3">
    <w:name w:val="WW8Num37z3"/>
    <w:qFormat w:val="1"/>
    <w:rPr>
      <w:rFonts w:ascii="Symbol" w:cs="Symbol" w:hAnsi="Symbol"/>
    </w:rPr>
  </w:style>
  <w:style w:type="character" w:styleId="VisitedInternetLink">
    <w:name w:val="FollowedHyperlink"/>
    <w:rPr>
      <w:color w:val="954f72"/>
      <w:u w:val="single"/>
    </w:rPr>
  </w:style>
  <w:style w:type="paragraph" w:styleId="Heading">
    <w:name w:val="Heading"/>
    <w:basedOn w:val="Normal"/>
    <w:next w:val="TextBody"/>
    <w:qFormat w:val="1"/>
    <w:pPr>
      <w:keepNext w:val="1"/>
      <w:spacing w:after="120" w:before="240"/>
    </w:pPr>
    <w:rPr>
      <w:rFonts w:ascii="Liberation Sans" w:cs="Arial Unicode MS" w:eastAsia="PingFang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F73461"/>
    <w:pPr>
      <w:tabs>
        <w:tab w:val="clear" w:pos="720"/>
        <w:tab w:val="center" w:leader="none" w:pos="4513"/>
        <w:tab w:val="right" w:leader="none" w:pos="9026"/>
      </w:tabs>
      <w:spacing w:after="0" w:before="0" w:line="240" w:lineRule="auto"/>
    </w:pPr>
    <w:rPr/>
  </w:style>
  <w:style w:type="paragraph" w:styleId="Footer">
    <w:name w:val="Footer"/>
    <w:basedOn w:val="Normal"/>
    <w:link w:val="FooterChar"/>
    <w:uiPriority w:val="99"/>
    <w:unhideWhenUsed w:val="1"/>
    <w:rsid w:val="00F73461"/>
    <w:pPr>
      <w:tabs>
        <w:tab w:val="clear" w:pos="720"/>
        <w:tab w:val="center" w:leader="none" w:pos="4513"/>
        <w:tab w:val="right" w:leader="none" w:pos="9026"/>
      </w:tabs>
      <w:spacing w:after="0" w:before="0" w:line="240" w:lineRule="auto"/>
    </w:pPr>
    <w:rPr/>
  </w:style>
  <w:style w:type="paragraph" w:styleId="Font8" w:customStyle="1">
    <w:name w:val="font_8"/>
    <w:basedOn w:val="Normal"/>
    <w:qFormat w:val="1"/>
    <w:rsid w:val="00F73461"/>
    <w:pPr>
      <w:spacing w:afterAutospacing="1"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F73461"/>
    <w:pPr>
      <w:spacing w:after="160" w:before="0"/>
      <w:ind w:left="720" w:hanging="0"/>
      <w:contextualSpacing w:val="1"/>
    </w:pPr>
    <w:rPr/>
  </w:style>
  <w:style w:type="paragraph" w:styleId="3Policytitle">
    <w:name w:val="3 Policy title"/>
    <w:basedOn w:val="Normal"/>
    <w:qFormat w:val="1"/>
    <w:pPr/>
    <w:rPr>
      <w:b w:val="1"/>
      <w:sz w:val="72"/>
    </w:rPr>
  </w:style>
  <w:style w:type="paragraph" w:styleId="1bodycopy10pt">
    <w:name w:val="1 body copy 10pt"/>
    <w:basedOn w:val="Normal"/>
    <w:qFormat w:val="1"/>
    <w:pPr/>
    <w:rPr/>
  </w:style>
  <w:style w:type="paragraph" w:styleId="Subhead2">
    <w:name w:val="Subhead 2"/>
    <w:basedOn w:val="1bodycopy10pt"/>
    <w:next w:val="1bodycopy10pt"/>
    <w:qFormat w:val="1"/>
    <w:pPr>
      <w:spacing w:after="120" w:before="240"/>
    </w:pPr>
    <w:rPr>
      <w:b w:val="1"/>
      <w:color w:val="12263f"/>
      <w:sz w:val="24"/>
    </w:rPr>
  </w:style>
  <w:style w:type="paragraph" w:styleId="4Bulletedcopyblue">
    <w:name w:val="4 Bulleted copy blue"/>
    <w:basedOn w:val="Normal"/>
    <w:qFormat w:val="1"/>
    <w:pPr>
      <w:numPr>
        <w:ilvl w:val="0"/>
        <w:numId w:val="16"/>
      </w:numPr>
    </w:pPr>
    <w:rPr>
      <w:rFonts w:cs="Arial"/>
      <w:szCs w:val="20"/>
    </w:rPr>
  </w:style>
  <w:style w:type="numbering" w:styleId="NoList" w:default="1">
    <w:name w:val="No List"/>
    <w:uiPriority w:val="99"/>
    <w:semiHidden w:val="1"/>
    <w:unhideWhenUsed w:val="1"/>
    <w:qFormat w:val="1"/>
  </w:style>
  <w:style w:type="numbering" w:styleId="WW8Num37">
    <w:name w:val="WW8Num37"/>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uiPriority w:val="39"/>
    <w:rsid w:val="000E4F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criminal-records-checks-for-overseas-applicants" TargetMode="External"/><Relationship Id="rId10" Type="http://schemas.openxmlformats.org/officeDocument/2006/relationships/hyperlink" Target="https://saferinternet.org.uk/guide-and-resource/teachers-and-school-staff/appropriate-filtering-and-monitoring" TargetMode="External"/><Relationship Id="rId13" Type="http://schemas.openxmlformats.org/officeDocument/2006/relationships/hyperlink" Target="http://www.legislation.gov.uk/uksi/2009/37/contents/made" TargetMode="External"/><Relationship Id="rId12" Type="http://schemas.openxmlformats.org/officeDocument/2006/relationships/hyperlink" Target="https://www.gov.uk/guidance/making-barring-referrals-to-the-dbs#relevant-conduct-in-relation-to-childr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nspcc.org.uk" TargetMode="External"/><Relationship Id="rId15" Type="http://schemas.openxmlformats.org/officeDocument/2006/relationships/header" Target="header1.xml"/><Relationship Id="rId14" Type="http://schemas.openxmlformats.org/officeDocument/2006/relationships/hyperlink" Target="https://onlinescr.co.uk/do-school-volunteers-need-dbs-chec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cial.services@kent.gov.uk" TargetMode="External"/><Relationship Id="rId8" Type="http://schemas.openxmlformats.org/officeDocument/2006/relationships/hyperlink" Target="https://learning.nspcc.org.uk/child-abuse-and-negle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uiStWVcvpRAFi+Vv2hnhJvHfA==">CgMxLjA4AHIhMW91d2lhSjg3ZlpTMDR0VWtKZjFiLUNKTUNXWmFkdGty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2022-12-06T18:23:00Z</dcterms:created>
  <dc:creator>Francesca Paul</dc:creator>
</cp:coreProperties>
</file>